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7F52" w14:textId="77777777" w:rsidR="00B5066E" w:rsidRDefault="00B5066E" w:rsidP="007B276E">
      <w:pPr>
        <w:pStyle w:val="Paragraph-center"/>
        <w:jc w:val="left"/>
        <w:rPr>
          <w:b/>
        </w:rPr>
      </w:pPr>
    </w:p>
    <w:p w14:paraId="78D788AF" w14:textId="5451DF85" w:rsidR="0062688F" w:rsidRDefault="00173DA2" w:rsidP="0062688F">
      <w:pPr>
        <w:pStyle w:val="Paragraph-center"/>
        <w:rPr>
          <w:b/>
        </w:rPr>
      </w:pPr>
      <w:r>
        <w:rPr>
          <w:b/>
        </w:rPr>
        <w:t>SCHOOL-TO-WORK TRANSITIONS AMONG ENGINEERING STUDENTS IN INDIA</w:t>
      </w:r>
    </w:p>
    <w:p w14:paraId="7FA392B6" w14:textId="0071A6E3" w:rsidR="0062688F" w:rsidRDefault="0062688F">
      <w:pPr>
        <w:pStyle w:val="Paragraph-center"/>
        <w:rPr>
          <w:b/>
        </w:rPr>
      </w:pPr>
    </w:p>
    <w:p w14:paraId="41405B1C" w14:textId="77777777" w:rsidR="0062688F" w:rsidRDefault="0062688F">
      <w:pPr>
        <w:pStyle w:val="Paragraph-center"/>
      </w:pPr>
    </w:p>
    <w:p w14:paraId="5CF418E9" w14:textId="77777777" w:rsidR="0062688F" w:rsidRDefault="0062688F">
      <w:pPr>
        <w:pStyle w:val="Paragraph-center"/>
      </w:pPr>
    </w:p>
    <w:p w14:paraId="1B6C9763" w14:textId="3CC1729B" w:rsidR="0062688F" w:rsidRDefault="0062688F">
      <w:pPr>
        <w:pStyle w:val="Paragraph-center"/>
      </w:pPr>
    </w:p>
    <w:p w14:paraId="2FF8644B" w14:textId="375A689E" w:rsidR="0062688F" w:rsidRDefault="0062688F">
      <w:pPr>
        <w:pStyle w:val="Paragraph-center"/>
      </w:pPr>
    </w:p>
    <w:p w14:paraId="672C54FB" w14:textId="77777777" w:rsidR="0062688F" w:rsidRDefault="0062688F">
      <w:pPr>
        <w:pStyle w:val="Paragraph-center"/>
      </w:pPr>
    </w:p>
    <w:p w14:paraId="2AC502D1" w14:textId="77777777" w:rsidR="0062688F" w:rsidRDefault="0062688F">
      <w:pPr>
        <w:pStyle w:val="Paragraph-center"/>
      </w:pPr>
    </w:p>
    <w:p w14:paraId="6309D966" w14:textId="77777777" w:rsidR="0062688F" w:rsidRDefault="0062688F">
      <w:pPr>
        <w:pStyle w:val="Paragraph-center"/>
      </w:pPr>
    </w:p>
    <w:p w14:paraId="2417A32E" w14:textId="3EF31B1E" w:rsidR="00831CA3" w:rsidRDefault="0062688F">
      <w:pPr>
        <w:pStyle w:val="Paragraph-center"/>
      </w:pPr>
      <w:r>
        <w:t xml:space="preserve">A </w:t>
      </w:r>
      <w:r w:rsidR="0090500F">
        <w:t>Literature Review</w:t>
      </w:r>
      <w:r w:rsidR="00CE04AC">
        <w:t xml:space="preserve"> </w:t>
      </w:r>
      <w:r w:rsidR="00831CA3">
        <w:t>Proposal</w:t>
      </w:r>
    </w:p>
    <w:p w14:paraId="0BE61738" w14:textId="1AA4171E" w:rsidR="0062688F" w:rsidRDefault="0062688F">
      <w:pPr>
        <w:pStyle w:val="Paragraph-center"/>
      </w:pPr>
      <w:r>
        <w:t>Presented</w:t>
      </w:r>
    </w:p>
    <w:p w14:paraId="151567CF" w14:textId="77777777" w:rsidR="0062688F" w:rsidRDefault="0062688F">
      <w:pPr>
        <w:pStyle w:val="Paragraph-center"/>
      </w:pPr>
    </w:p>
    <w:p w14:paraId="713C26F8" w14:textId="77777777" w:rsidR="0062688F" w:rsidRDefault="0062688F">
      <w:pPr>
        <w:pStyle w:val="Paragraph-center"/>
      </w:pPr>
      <w:r>
        <w:t>by</w:t>
      </w:r>
    </w:p>
    <w:p w14:paraId="2BAFEFD5" w14:textId="77777777" w:rsidR="0062688F" w:rsidRDefault="0062688F">
      <w:pPr>
        <w:pStyle w:val="Paragraph-center"/>
      </w:pPr>
    </w:p>
    <w:p w14:paraId="17907C0C" w14:textId="0226BC75" w:rsidR="0062688F" w:rsidRDefault="00173DA2">
      <w:pPr>
        <w:pStyle w:val="Paragraph-center"/>
      </w:pPr>
      <w:r>
        <w:t>KALYANA RAMA PRASAD NERIYANURI</w:t>
      </w:r>
    </w:p>
    <w:p w14:paraId="1CF39EA5" w14:textId="77777777" w:rsidR="0062688F" w:rsidRDefault="0062688F">
      <w:pPr>
        <w:pStyle w:val="Paragraph-center"/>
      </w:pPr>
    </w:p>
    <w:p w14:paraId="4919E1F4" w14:textId="77777777" w:rsidR="0062688F" w:rsidRDefault="0062688F">
      <w:pPr>
        <w:pStyle w:val="Paragraph-center"/>
      </w:pPr>
    </w:p>
    <w:p w14:paraId="148B4BA6" w14:textId="4F4E12AB" w:rsidR="0062688F" w:rsidRDefault="0062688F">
      <w:pPr>
        <w:pStyle w:val="Paragraph-center"/>
      </w:pPr>
    </w:p>
    <w:p w14:paraId="012F08C7" w14:textId="047075B7" w:rsidR="00CE04AC" w:rsidRDefault="00CE04AC">
      <w:pPr>
        <w:pStyle w:val="Paragraph-center"/>
      </w:pPr>
    </w:p>
    <w:p w14:paraId="6960A287" w14:textId="3B481175" w:rsidR="00CE04AC" w:rsidRDefault="00CE04AC">
      <w:pPr>
        <w:pStyle w:val="Paragraph-center"/>
      </w:pPr>
    </w:p>
    <w:p w14:paraId="56D28C1F" w14:textId="66565A33" w:rsidR="00CE04AC" w:rsidRDefault="00CE04AC">
      <w:pPr>
        <w:pStyle w:val="Paragraph-center"/>
      </w:pPr>
    </w:p>
    <w:p w14:paraId="19CF47AC" w14:textId="77777777" w:rsidR="00CE04AC" w:rsidRDefault="00CE04AC">
      <w:pPr>
        <w:pStyle w:val="Paragraph-center"/>
      </w:pPr>
    </w:p>
    <w:p w14:paraId="3EE1CD89" w14:textId="77777777" w:rsidR="0062688F" w:rsidRDefault="0062688F">
      <w:pPr>
        <w:pStyle w:val="Paragraph-center"/>
      </w:pPr>
    </w:p>
    <w:p w14:paraId="7796DD61" w14:textId="77777777" w:rsidR="0062688F" w:rsidRDefault="0062688F">
      <w:pPr>
        <w:pStyle w:val="Paragraph-center"/>
      </w:pPr>
    </w:p>
    <w:p w14:paraId="71B7BF8E" w14:textId="77777777" w:rsidR="0062688F" w:rsidRDefault="0062688F">
      <w:pPr>
        <w:pStyle w:val="Paragraph-center"/>
      </w:pPr>
    </w:p>
    <w:p w14:paraId="313CAB64" w14:textId="77777777" w:rsidR="0062688F" w:rsidRDefault="0062688F">
      <w:pPr>
        <w:pStyle w:val="Paragraph-center"/>
      </w:pPr>
    </w:p>
    <w:p w14:paraId="7F87D817" w14:textId="77777777" w:rsidR="0062688F" w:rsidRDefault="0062688F">
      <w:pPr>
        <w:pStyle w:val="Paragraph-center"/>
      </w:pPr>
    </w:p>
    <w:p w14:paraId="1979F679" w14:textId="77777777" w:rsidR="0062688F" w:rsidRDefault="0062688F">
      <w:pPr>
        <w:pStyle w:val="Paragraph-center"/>
      </w:pPr>
    </w:p>
    <w:p w14:paraId="76F14D34" w14:textId="77777777" w:rsidR="0062688F" w:rsidRDefault="0062688F">
      <w:pPr>
        <w:pStyle w:val="Paragraph-center"/>
      </w:pPr>
    </w:p>
    <w:p w14:paraId="222BCE83" w14:textId="77777777" w:rsidR="0062688F" w:rsidRDefault="0062688F">
      <w:pPr>
        <w:pStyle w:val="Paragraph-center"/>
      </w:pPr>
    </w:p>
    <w:p w14:paraId="059E2C91" w14:textId="77777777" w:rsidR="0062688F" w:rsidRDefault="0062688F">
      <w:pPr>
        <w:pStyle w:val="Paragraph-center"/>
      </w:pPr>
    </w:p>
    <w:p w14:paraId="32F05029" w14:textId="77777777" w:rsidR="0062688F" w:rsidRDefault="0062688F">
      <w:pPr>
        <w:pStyle w:val="Paragraph-center"/>
      </w:pPr>
    </w:p>
    <w:p w14:paraId="4840036B" w14:textId="77777777" w:rsidR="0062688F" w:rsidRDefault="0062688F">
      <w:pPr>
        <w:pStyle w:val="Paragraph-center"/>
      </w:pPr>
    </w:p>
    <w:p w14:paraId="5AD0077F" w14:textId="77777777" w:rsidR="0062688F" w:rsidRDefault="0062688F">
      <w:pPr>
        <w:pStyle w:val="Paragraph-center"/>
      </w:pPr>
    </w:p>
    <w:p w14:paraId="79BC74FD" w14:textId="363042A7" w:rsidR="0062688F" w:rsidRDefault="0062688F">
      <w:pPr>
        <w:pStyle w:val="Paragraph-center"/>
      </w:pPr>
      <w:r>
        <w:t>© Copyr</w:t>
      </w:r>
      <w:r w:rsidR="002F62EE">
        <w:t xml:space="preserve">ight by </w:t>
      </w:r>
      <w:r w:rsidR="00173DA2">
        <w:t>KALYANA RAMA PRASAD NERIYANURI,</w:t>
      </w:r>
      <w:r w:rsidR="002F62EE">
        <w:t xml:space="preserve"> </w:t>
      </w:r>
      <w:r w:rsidR="00173DA2">
        <w:t>2022</w:t>
      </w:r>
    </w:p>
    <w:p w14:paraId="4DE116A7" w14:textId="77777777" w:rsidR="0062688F" w:rsidRDefault="0062688F">
      <w:pPr>
        <w:pStyle w:val="Paragraph-center"/>
      </w:pPr>
    </w:p>
    <w:p w14:paraId="4F2EF18A" w14:textId="77777777" w:rsidR="0062688F" w:rsidRDefault="0062688F">
      <w:pPr>
        <w:pStyle w:val="Paragraph-center"/>
      </w:pPr>
      <w:r>
        <w:t>All Rights Reserved</w:t>
      </w:r>
    </w:p>
    <w:p w14:paraId="56F5120C" w14:textId="77777777" w:rsidR="0062688F" w:rsidRDefault="0062688F">
      <w:pPr>
        <w:pStyle w:val="Paragraph-center"/>
      </w:pPr>
    </w:p>
    <w:p w14:paraId="12C24B2D" w14:textId="77777777" w:rsidR="0062688F" w:rsidRDefault="0062688F">
      <w:pPr>
        <w:pStyle w:val="Paragraph-center"/>
      </w:pPr>
    </w:p>
    <w:p w14:paraId="42CAB7A4" w14:textId="0F6426FE" w:rsidR="0062688F" w:rsidRDefault="0062688F">
      <w:pPr>
        <w:pStyle w:val="Paragraph-center"/>
      </w:pPr>
    </w:p>
    <w:p w14:paraId="103890A1" w14:textId="6511265C" w:rsidR="0090500F" w:rsidRDefault="0090500F">
      <w:pPr>
        <w:pStyle w:val="Paragraph-center"/>
      </w:pPr>
    </w:p>
    <w:p w14:paraId="5DF98843" w14:textId="48ED614F" w:rsidR="0090500F" w:rsidRDefault="0090500F">
      <w:pPr>
        <w:pStyle w:val="Paragraph-center"/>
      </w:pPr>
    </w:p>
    <w:p w14:paraId="55BAEDE9" w14:textId="7F45F828" w:rsidR="0090500F" w:rsidRDefault="0090500F">
      <w:pPr>
        <w:pStyle w:val="Paragraph-center"/>
      </w:pPr>
    </w:p>
    <w:p w14:paraId="3A4E01AE" w14:textId="77777777" w:rsidR="0090500F" w:rsidRDefault="0090500F">
      <w:pPr>
        <w:pStyle w:val="Paragraph-center"/>
      </w:pPr>
    </w:p>
    <w:p w14:paraId="75F3F48D" w14:textId="77777777" w:rsidR="0062688F" w:rsidRDefault="0062688F">
      <w:pPr>
        <w:pStyle w:val="Paragraph-center"/>
      </w:pPr>
    </w:p>
    <w:p w14:paraId="1A8A102A" w14:textId="6DEB31A1" w:rsidR="0062688F" w:rsidRDefault="0090500F" w:rsidP="00831CA3">
      <w:pPr>
        <w:pStyle w:val="Paragraph-center"/>
      </w:pPr>
      <w:r>
        <w:rPr>
          <w:b/>
        </w:rPr>
        <w:t>LITERATURE REVIEW</w:t>
      </w:r>
    </w:p>
    <w:p w14:paraId="3D9ACCAC" w14:textId="3B711977" w:rsidR="0062688F" w:rsidRDefault="0062688F" w:rsidP="00205B21">
      <w:pPr>
        <w:pStyle w:val="Heading1"/>
        <w:numPr>
          <w:ilvl w:val="0"/>
          <w:numId w:val="19"/>
        </w:numPr>
        <w:jc w:val="left"/>
      </w:pPr>
      <w:bookmarkStart w:id="0" w:name="_Toc311875604"/>
      <w:bookmarkStart w:id="1" w:name="_Toc315941723"/>
      <w:bookmarkStart w:id="2" w:name="_Toc318691098"/>
      <w:bookmarkStart w:id="3" w:name="_Toc318691268"/>
      <w:bookmarkStart w:id="4" w:name="_Toc318701139"/>
      <w:bookmarkStart w:id="5" w:name="_Toc318711834"/>
      <w:bookmarkStart w:id="6" w:name="_Toc318770803"/>
      <w:bookmarkStart w:id="7" w:name="_Toc318772655"/>
      <w:bookmarkStart w:id="8" w:name="_Toc318795624"/>
      <w:bookmarkStart w:id="9" w:name="_Toc319229670"/>
      <w:bookmarkStart w:id="10" w:name="_Toc319230127"/>
      <w:bookmarkStart w:id="11" w:name="_Toc319318462"/>
      <w:bookmarkStart w:id="12" w:name="_Toc338133105"/>
      <w:bookmarkStart w:id="13" w:name="_Toc347370918"/>
      <w:bookmarkStart w:id="14" w:name="_Toc347371757"/>
      <w:bookmarkStart w:id="15" w:name="_Toc33520215"/>
      <w: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A6038E1" w14:textId="313183D0" w:rsidR="00AA2E20" w:rsidRDefault="00D560C9" w:rsidP="00D560C9">
      <w:pPr>
        <w:pStyle w:val="Paragraph-text"/>
        <w:ind w:firstLine="720"/>
      </w:pPr>
      <w:r>
        <w:t xml:space="preserve">School-to-work transition refers to all the activities, programs, processes, and training designed for students to </w:t>
      </w:r>
      <w:r w:rsidR="005D3721">
        <w:t>start their careers</w:t>
      </w:r>
      <w:r>
        <w:t xml:space="preserve">. While what an individual learns right from </w:t>
      </w:r>
      <w:r w:rsidR="00FF4010">
        <w:t xml:space="preserve">the </w:t>
      </w:r>
      <w:r>
        <w:t xml:space="preserve">early years of education helps at </w:t>
      </w:r>
      <w:r w:rsidR="00FF4010">
        <w:t xml:space="preserve">the </w:t>
      </w:r>
      <w:r>
        <w:t>work</w:t>
      </w:r>
      <w:r w:rsidR="00FF4010">
        <w:t>place</w:t>
      </w:r>
      <w:r>
        <w:t xml:space="preserve">, </w:t>
      </w:r>
      <w:r w:rsidR="00FF4010">
        <w:t>most of the learning</w:t>
      </w:r>
      <w:r>
        <w:t xml:space="preserve"> </w:t>
      </w:r>
      <w:r w:rsidR="00FF4010">
        <w:t>in</w:t>
      </w:r>
      <w:r>
        <w:t xml:space="preserve"> the last few years in the school/college </w:t>
      </w:r>
      <w:r w:rsidR="00FF4010">
        <w:t xml:space="preserve">matters the most </w:t>
      </w:r>
      <w:r w:rsidR="005D3721">
        <w:t>for a smooth</w:t>
      </w:r>
      <w:r w:rsidR="00FF4010">
        <w:t xml:space="preserve"> workplace transition and success. Hence the preparation for the workplace becomes a topic of research interest both globally as well as country-wise with the changing job market, economy, government policies as well as individual preferences based on the</w:t>
      </w:r>
      <w:r w:rsidR="003B34D5">
        <w:t xml:space="preserve"> motivations,</w:t>
      </w:r>
      <w:r w:rsidR="00FF4010">
        <w:t xml:space="preserve"> societal changes</w:t>
      </w:r>
      <w:r w:rsidR="003B34D5">
        <w:t>,</w:t>
      </w:r>
      <w:r w:rsidR="00AA2E20">
        <w:t xml:space="preserve"> and perceptions</w:t>
      </w:r>
      <w:r w:rsidR="00FF4010">
        <w:t>.</w:t>
      </w:r>
      <w:r>
        <w:t xml:space="preserve"> </w:t>
      </w:r>
    </w:p>
    <w:p w14:paraId="5B02F144" w14:textId="43DAD7BD" w:rsidR="00FF76CA" w:rsidRDefault="00135E1E" w:rsidP="00D560C9">
      <w:pPr>
        <w:pStyle w:val="Paragraph-text"/>
        <w:ind w:firstLine="720"/>
      </w:pPr>
      <w:r>
        <w:t>This literature review aims</w:t>
      </w:r>
      <w:r w:rsidR="003B34D5">
        <w:t xml:space="preserve"> to provide </w:t>
      </w:r>
      <w:r>
        <w:t>a bird’</w:t>
      </w:r>
      <w:r w:rsidR="003B34D5">
        <w:t xml:space="preserve"> eye view of the literature available on school-to-work transitions in the context of general school-to-work transitions, country-specific, what helps to improve school-to-work transitions, challenges</w:t>
      </w:r>
      <w:r>
        <w:t>,</w:t>
      </w:r>
      <w:r w:rsidR="003B34D5">
        <w:t xml:space="preserve"> and school-to-work transitions in engineering education in India. </w:t>
      </w:r>
      <w:r w:rsidR="00FF76CA">
        <w:t xml:space="preserve">This literature review is prepared with </w:t>
      </w:r>
      <w:r>
        <w:t>a keyword</w:t>
      </w:r>
      <w:r w:rsidR="00FF76CA">
        <w:t xml:space="preserve"> search of “school-to-work transitions”, “school-to-work India”, </w:t>
      </w:r>
      <w:r w:rsidR="00557FC3">
        <w:t>“</w:t>
      </w:r>
      <w:r w:rsidR="00B60B8A">
        <w:t>school-to-work</w:t>
      </w:r>
      <w:r w:rsidR="00557FC3">
        <w:t xml:space="preserve"> transition theory” </w:t>
      </w:r>
      <w:r w:rsidR="00FF76CA">
        <w:t>and “engineering education in India” in the websites Google Scholar, Research Gate</w:t>
      </w:r>
      <w:r>
        <w:t>,</w:t>
      </w:r>
      <w:r w:rsidR="00FF76CA">
        <w:t xml:space="preserve"> and Google Search.</w:t>
      </w:r>
      <w:r w:rsidR="003B34D5">
        <w:t xml:space="preserve"> </w:t>
      </w:r>
    </w:p>
    <w:p w14:paraId="61FC6A8C" w14:textId="59EECF20" w:rsidR="001B2389" w:rsidRDefault="00FF76CA" w:rsidP="00D560C9">
      <w:pPr>
        <w:pStyle w:val="Paragraph-text"/>
        <w:ind w:firstLine="720"/>
      </w:pPr>
      <w:r>
        <w:t xml:space="preserve">The rest of the review paper is organized as follows: </w:t>
      </w:r>
      <w:r w:rsidR="00765054">
        <w:t xml:space="preserve">Taking a chronological order of the papers collected, the review starts with </w:t>
      </w:r>
      <w:r>
        <w:t xml:space="preserve">the earliest </w:t>
      </w:r>
      <w:r w:rsidR="00597863">
        <w:t>literature available online</w:t>
      </w:r>
      <w:r w:rsidR="00765054">
        <w:t>, followed by</w:t>
      </w:r>
      <w:r w:rsidR="000B13C1">
        <w:t xml:space="preserve"> papers/reports in the </w:t>
      </w:r>
      <w:r>
        <w:t>U</w:t>
      </w:r>
      <w:r w:rsidR="000B13C1">
        <w:t xml:space="preserve">nited </w:t>
      </w:r>
      <w:r>
        <w:t>S</w:t>
      </w:r>
      <w:r w:rsidR="000B13C1">
        <w:t>tates</w:t>
      </w:r>
      <w:r>
        <w:t xml:space="preserve"> </w:t>
      </w:r>
      <w:r w:rsidR="000B13C1">
        <w:t>of America, where significant research is available.</w:t>
      </w:r>
      <w:r>
        <w:t xml:space="preserve"> </w:t>
      </w:r>
      <w:r w:rsidR="00765054">
        <w:t xml:space="preserve">The review touches upon the literature available in Europe, Asia, and India. The review covers a few papers on engineering education in India. </w:t>
      </w:r>
      <w:r w:rsidR="00135E1E">
        <w:t xml:space="preserve">The last section contains a </w:t>
      </w:r>
      <w:r w:rsidR="007B515D">
        <w:t>summary of</w:t>
      </w:r>
      <w:r w:rsidR="00135E1E">
        <w:t xml:space="preserve"> </w:t>
      </w:r>
      <w:r w:rsidR="007B515D">
        <w:t xml:space="preserve">the </w:t>
      </w:r>
      <w:r w:rsidR="00135E1E">
        <w:t>literature.</w:t>
      </w:r>
    </w:p>
    <w:p w14:paraId="12EF2543" w14:textId="312525FB" w:rsidR="0009792F" w:rsidRDefault="00C705F5" w:rsidP="00205B21">
      <w:pPr>
        <w:pStyle w:val="Heading1"/>
        <w:numPr>
          <w:ilvl w:val="0"/>
          <w:numId w:val="19"/>
        </w:numPr>
        <w:jc w:val="left"/>
      </w:pPr>
      <w:r>
        <w:lastRenderedPageBreak/>
        <w:t>School-to-work transitions</w:t>
      </w:r>
      <w:r w:rsidR="0009792F">
        <w:t xml:space="preserve"> literature </w:t>
      </w:r>
    </w:p>
    <w:p w14:paraId="4768A9D6" w14:textId="1540984C" w:rsidR="00A74662" w:rsidRDefault="00806A9A" w:rsidP="00A40AC2">
      <w:pPr>
        <w:pStyle w:val="Paragraph-text"/>
        <w:ind w:firstLine="360"/>
      </w:pPr>
      <w:r>
        <w:t>One of the earliest pieces of school-to-work-related literature available is “</w:t>
      </w:r>
      <w:r w:rsidR="004719A2" w:rsidRPr="00360991">
        <w:t xml:space="preserve">Worker Adjustment--Youth </w:t>
      </w:r>
      <w:r w:rsidR="00A40AC2" w:rsidRPr="00360991">
        <w:t>in</w:t>
      </w:r>
      <w:r w:rsidR="004719A2" w:rsidRPr="00360991">
        <w:t xml:space="preserve"> Transition </w:t>
      </w:r>
      <w:r w:rsidR="00A40AC2" w:rsidRPr="00360991">
        <w:t>from</w:t>
      </w:r>
      <w:r w:rsidR="004719A2" w:rsidRPr="00360991">
        <w:t xml:space="preserve"> School </w:t>
      </w:r>
      <w:proofErr w:type="gramStart"/>
      <w:r w:rsidR="004719A2" w:rsidRPr="00360991">
        <w:t>To</w:t>
      </w:r>
      <w:proofErr w:type="gramEnd"/>
      <w:r w:rsidR="004719A2" w:rsidRPr="00360991">
        <w:t xml:space="preserve"> Work, An Annotated Bibliography Of Recent Literature</w:t>
      </w:r>
      <w:r>
        <w:t xml:space="preserve">” </w:t>
      </w:r>
      <w:sdt>
        <w:sdtPr>
          <w:rPr>
            <w:color w:val="000000"/>
          </w:rPr>
          <w:tag w:val="MENDELEY_CITATION_v3_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"/>
          <w:id w:val="1554578217"/>
          <w:placeholder>
            <w:docPart w:val="DefaultPlaceholder_-1854013440"/>
          </w:placeholder>
        </w:sdtPr>
        <w:sdtContent>
          <w:r w:rsidR="0061661B" w:rsidRPr="0061661B">
            <w:rPr>
              <w:color w:val="000000"/>
            </w:rPr>
            <w:t>(A.P et al., 1968)</w:t>
          </w:r>
        </w:sdtContent>
      </w:sdt>
      <w:r w:rsidR="00A40AC2">
        <w:rPr>
          <w:color w:val="000000"/>
        </w:rPr>
        <w:t xml:space="preserve">. It was prepared to meet the needs of practitioners and researchers while designing an exploratory study of the major sociopsychological problems faced by </w:t>
      </w:r>
      <w:r w:rsidR="00D35D9E">
        <w:rPr>
          <w:color w:val="000000"/>
        </w:rPr>
        <w:t xml:space="preserve">American </w:t>
      </w:r>
      <w:r w:rsidR="00A40AC2">
        <w:rPr>
          <w:color w:val="000000"/>
        </w:rPr>
        <w:t>youth (16 to 25 years old) in making the transition from School-to-work.</w:t>
      </w:r>
      <w:r w:rsidR="00D35D9E">
        <w:rPr>
          <w:color w:val="000000"/>
        </w:rPr>
        <w:t xml:space="preserve"> The work was compiled for a project of the Center for Vocational and Technical Education and the ERIC Clearinghouse on vocational and technical education.</w:t>
      </w:r>
    </w:p>
    <w:p w14:paraId="404D4D53" w14:textId="69D902E0" w:rsidR="00A0250E" w:rsidRDefault="007E39B5" w:rsidP="00EC38BA">
      <w:pPr>
        <w:pStyle w:val="Paragraph-text"/>
        <w:ind w:firstLine="360"/>
      </w:pPr>
      <w:r>
        <w:t>T</w:t>
      </w:r>
      <w:r w:rsidR="00A0250E">
        <w:t>he</w:t>
      </w:r>
      <w:r>
        <w:t>re are continuous</w:t>
      </w:r>
      <w:r w:rsidR="00A0250E">
        <w:t xml:space="preserve"> changes to the labor market, economy, government policies, employer participation in designing academic courses, </w:t>
      </w:r>
      <w:r>
        <w:t xml:space="preserve">and </w:t>
      </w:r>
      <w:r w:rsidR="00A0250E">
        <w:t>individual preferences</w:t>
      </w:r>
      <w:r>
        <w:t xml:space="preserve"> as well as</w:t>
      </w:r>
      <w:r w:rsidR="00A0250E">
        <w:t xml:space="preserve"> motivations all over the world</w:t>
      </w:r>
      <w:r>
        <w:t>.</w:t>
      </w:r>
      <w:r w:rsidR="00A0250E">
        <w:t xml:space="preserve"> </w:t>
      </w:r>
      <w:r>
        <w:t>T</w:t>
      </w:r>
      <w:r w:rsidR="00A0250E">
        <w:t>he problems faced by youth also have changed and the approach to address them continues to evolve in each country depending on the maturity of the education system, research and stakeholder participation to address the same.</w:t>
      </w:r>
    </w:p>
    <w:p w14:paraId="05C97F9E" w14:textId="52D92B42" w:rsidR="00EC38BA" w:rsidRDefault="00EC38BA" w:rsidP="00EC38BA">
      <w:pPr>
        <w:pStyle w:val="Paragraph-text"/>
        <w:ind w:firstLine="360"/>
      </w:pPr>
      <w:r>
        <w:t xml:space="preserve">There are challenges in the way partnerships are working between various stakeholders in school-to-work transitions. Stakeholders in this context are the schools, trainers, employers, and policymakers. Exploring the same through an apprenticeship program in carpentry in Canada, Alison </w:t>
      </w:r>
      <w:sdt>
        <w:sdtPr>
          <w:rPr>
            <w:color w:val="000000"/>
          </w:rPr>
          <w:tag w:val="MENDELEY_CITATION_v3_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"/>
          <w:id w:val="-984853261"/>
          <w:placeholder>
            <w:docPart w:val="9F555B3D46BE55478D8425CA0807D0D4"/>
          </w:placeholder>
        </w:sdtPr>
        <w:sdtContent>
          <w:r w:rsidR="0061661B" w:rsidRPr="0061661B">
            <w:rPr>
              <w:color w:val="000000"/>
            </w:rPr>
            <w:t>(2006)</w:t>
          </w:r>
        </w:sdtContent>
      </w:sdt>
      <w:r>
        <w:rPr>
          <w:color w:val="000000"/>
        </w:rPr>
        <w:t xml:space="preserve"> discusses the need to address coordination programs across institutions, ability to achieve agreement on goals, ability to gain commitment from the employers, and ability to promote a culture of learning at the workplace</w:t>
      </w:r>
      <w:r w:rsidRPr="002A1753">
        <w:t>.</w:t>
      </w:r>
    </w:p>
    <w:p w14:paraId="529832CE" w14:textId="21573149" w:rsidR="00EC38BA" w:rsidRDefault="00EC38BA" w:rsidP="00EC38BA">
      <w:pPr>
        <w:pStyle w:val="Paragraph-text"/>
        <w:ind w:firstLine="360"/>
      </w:pPr>
      <w:r>
        <w:t xml:space="preserve">Do socioeconomic backgrounds play a role in better school-to-work transitions? The answer seems to be yes. Based on the longitudinal data from the Youth Development study, Jeremy and Jaylan </w:t>
      </w:r>
      <w:sdt>
        <w:sdtPr>
          <w:rPr>
            <w:color w:val="000000"/>
          </w:rPr>
          <w:tag w:val="MENDELEY_CITATION_v3_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"/>
          <w:id w:val="1235357084"/>
          <w:placeholder>
            <w:docPart w:val="B512C14101DE5546AADEFEFC340A2687"/>
          </w:placeholder>
        </w:sdtPr>
        <w:sdtContent>
          <w:r w:rsidR="0061661B" w:rsidRPr="0061661B">
            <w:rPr>
              <w:color w:val="000000"/>
            </w:rPr>
            <w:t>(2008)</w:t>
          </w:r>
        </w:sdtContent>
      </w:sdt>
      <w:r>
        <w:rPr>
          <w:color w:val="000000"/>
        </w:rPr>
        <w:t xml:space="preserve"> </w:t>
      </w:r>
      <w:r>
        <w:t xml:space="preserve"> argue that </w:t>
      </w:r>
      <w:r w:rsidRPr="005C7101">
        <w:t>less intensive employment during high school, followed by continued part-time employment and postsecondary educational investment</w:t>
      </w:r>
      <w:r>
        <w:t xml:space="preserve"> </w:t>
      </w:r>
      <w:r>
        <w:lastRenderedPageBreak/>
        <w:t>which is more common for the youth of higher-class origins is beneficial for young people from the lower socioeconomic background</w:t>
      </w:r>
      <w:r w:rsidRPr="005C7101">
        <w:t xml:space="preserve">. </w:t>
      </w:r>
      <w:r>
        <w:t xml:space="preserve">They also argue that the </w:t>
      </w:r>
      <w:r w:rsidRPr="005C7101">
        <w:t xml:space="preserve">second </w:t>
      </w:r>
      <w:r>
        <w:t>path</w:t>
      </w:r>
      <w:r w:rsidRPr="005C7101">
        <w:t xml:space="preserve"> </w:t>
      </w:r>
      <w:r>
        <w:t>of</w:t>
      </w:r>
      <w:r w:rsidRPr="005C7101">
        <w:t xml:space="preserve"> early rigorous work experience during high school that is less advantageous to longer-term educational and wage realizations.</w:t>
      </w:r>
    </w:p>
    <w:p w14:paraId="7E2A6491" w14:textId="6EB77BFA" w:rsidR="00EC38BA" w:rsidRDefault="00AA4B94" w:rsidP="00FB353E">
      <w:pPr>
        <w:pStyle w:val="Paragraph-text"/>
        <w:ind w:firstLine="360"/>
        <w:rPr>
          <w:color w:val="000000"/>
        </w:rPr>
      </w:pPr>
      <w:r>
        <w:t xml:space="preserve">Evolving Government policies play a critical role in school-to-work transition improvements as the labor market demands change from time to time and policy changes that support smoother school-to-work transitions can help the youth of any nation for better prospects in jobs after school. </w:t>
      </w:r>
      <w:r w:rsidR="00BC77BA" w:rsidRPr="00AA4B94">
        <w:t>Jeffre</w:t>
      </w:r>
      <w:r w:rsidR="00173CC5">
        <w:t xml:space="preserve">y </w:t>
      </w:r>
      <w:sdt>
        <w:sdtPr>
          <w:rPr>
            <w:color w:val="000000"/>
          </w:rPr>
          <w:tag w:val="MENDELEY_CITATION_v3_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"/>
          <w:id w:val="2066682176"/>
          <w:placeholder>
            <w:docPart w:val="DefaultPlaceholder_-1854013440"/>
          </w:placeholder>
        </w:sdtPr>
        <w:sdtContent>
          <w:r w:rsidR="0061661B" w:rsidRPr="0061661B">
            <w:rPr>
              <w:color w:val="000000"/>
            </w:rPr>
            <w:t>(2012)</w:t>
          </w:r>
        </w:sdtContent>
      </w:sdt>
      <w:r w:rsidR="00BC77BA">
        <w:rPr>
          <w:color w:val="000000"/>
        </w:rPr>
        <w:t xml:space="preserve"> </w:t>
      </w:r>
      <w:r w:rsidR="00BC77BA">
        <w:t>i</w:t>
      </w:r>
      <w:r>
        <w:t xml:space="preserve">n a report </w:t>
      </w:r>
      <w:r w:rsidR="00CA61AF">
        <w:t>on STEM (Science, Technology, Engineering</w:t>
      </w:r>
      <w:r w:rsidR="00BC77BA">
        <w:t>,</w:t>
      </w:r>
      <w:r w:rsidR="00CA61AF">
        <w:t xml:space="preserve"> and Mathematics) Education</w:t>
      </w:r>
      <w:r w:rsidR="00BC77BA">
        <w:t>,</w:t>
      </w:r>
      <w:r>
        <w:t xml:space="preserve"> </w:t>
      </w:r>
      <w:r>
        <w:rPr>
          <w:color w:val="000000"/>
        </w:rPr>
        <w:t xml:space="preserve">observes that while the United States </w:t>
      </w:r>
      <w:r w:rsidR="00BC77BA">
        <w:rPr>
          <w:color w:val="000000"/>
        </w:rPr>
        <w:t xml:space="preserve">is </w:t>
      </w:r>
      <w:r>
        <w:rPr>
          <w:color w:val="000000"/>
        </w:rPr>
        <w:t>believed to perform poorly in STEM education</w:t>
      </w:r>
      <w:r w:rsidR="00CA61AF">
        <w:rPr>
          <w:color w:val="000000"/>
        </w:rPr>
        <w:t xml:space="preserve">, by the measure of graduate enrolments to the program it is not the case. </w:t>
      </w:r>
      <w:r>
        <w:rPr>
          <w:color w:val="000000"/>
        </w:rPr>
        <w:t xml:space="preserve"> </w:t>
      </w:r>
      <w:r w:rsidR="00B16C4D">
        <w:rPr>
          <w:color w:val="000000"/>
        </w:rPr>
        <w:t>Jeffrey</w:t>
      </w:r>
      <w:r w:rsidR="00CA61AF">
        <w:rPr>
          <w:color w:val="000000"/>
        </w:rPr>
        <w:t xml:space="preserve"> also raises concerns on persistent academic achievement gaps between various demographic groups, STEM teacher quality</w:t>
      </w:r>
      <w:r w:rsidR="00BC77BA">
        <w:rPr>
          <w:color w:val="000000"/>
        </w:rPr>
        <w:t>, and the ability of the education system to meet the STEM</w:t>
      </w:r>
      <w:r w:rsidR="00CA61AF">
        <w:rPr>
          <w:color w:val="000000"/>
        </w:rPr>
        <w:t xml:space="preserve"> </w:t>
      </w:r>
      <w:r w:rsidR="00BC77BA">
        <w:rPr>
          <w:color w:val="000000"/>
        </w:rPr>
        <w:t>labor system among others. He also discusses the STEM education policy issues and programs.</w:t>
      </w:r>
      <w:r w:rsidR="00CA61AF">
        <w:rPr>
          <w:color w:val="000000"/>
        </w:rPr>
        <w:t xml:space="preserve">  </w:t>
      </w:r>
    </w:p>
    <w:p w14:paraId="4BB706CC" w14:textId="539A9DAD" w:rsidR="00175D86" w:rsidRDefault="00EC38BA" w:rsidP="00EC38BA">
      <w:pPr>
        <w:pStyle w:val="Paragraph-text"/>
        <w:ind w:firstLine="360"/>
      </w:pPr>
      <w:r>
        <w:t xml:space="preserve">Insights improve in any research when the research and research methods evolve over a period. School-to-work transitions research is not an exception. The approach that was being taken to analyze the school-to-work transition was to focus on single status changes such as those between education and unemployment. </w:t>
      </w:r>
      <w:r w:rsidRPr="00173CC5">
        <w:t xml:space="preserve">As longitudinal datasets became increasingly available, </w:t>
      </w:r>
      <w:r w:rsidRPr="007252C5">
        <w:t>Christian</w:t>
      </w:r>
      <w:r>
        <w:t xml:space="preserve"> </w:t>
      </w:r>
      <w:sdt>
        <w:sdtPr>
          <w:rPr>
            <w:color w:val="000000"/>
          </w:rPr>
          <w:tag w:val="MENDELEY_CITATION_v3_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"/>
          <w:id w:val="45116419"/>
          <w:placeholder>
            <w:docPart w:val="E1A9D4E4FE8247418763102FD8AEA40F"/>
          </w:placeholder>
        </w:sdtPr>
        <w:sdtContent>
          <w:r w:rsidR="0061661B" w:rsidRPr="0061661B">
            <w:rPr>
              <w:color w:val="000000"/>
            </w:rPr>
            <w:t>(2014)</w:t>
          </w:r>
        </w:sdtContent>
      </w:sdt>
      <w:r w:rsidRPr="007252C5">
        <w:t xml:space="preserve"> </w:t>
      </w:r>
      <w:r>
        <w:t xml:space="preserve">observes that the studies </w:t>
      </w:r>
      <w:r w:rsidRPr="00173CC5">
        <w:t>continued to focus on single status changes, which are not determined by theory but by the respective research question, or by data availability</w:t>
      </w:r>
      <w:r>
        <w:t>, thus leading the analysis of the micro-level transition to be selective for lack of common idea to explore them</w:t>
      </w:r>
      <w:r w:rsidRPr="00173CC5">
        <w:t xml:space="preserve">. </w:t>
      </w:r>
      <w:r>
        <w:t xml:space="preserve">This has put the </w:t>
      </w:r>
      <w:r w:rsidRPr="00173CC5">
        <w:t>school-to-work transition research in danger to overlook important aspects of this life-course trajectory.</w:t>
      </w:r>
      <w:r>
        <w:t xml:space="preserve"> </w:t>
      </w:r>
      <w:r w:rsidRPr="007252C5">
        <w:lastRenderedPageBreak/>
        <w:t>Christian</w:t>
      </w:r>
      <w:r>
        <w:t xml:space="preserve"> </w:t>
      </w:r>
      <w:sdt>
        <w:sdtPr>
          <w:rPr>
            <w:color w:val="000000"/>
          </w:rPr>
          <w:tag w:val="MENDELEY_CITATION_v3_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"/>
          <w:id w:val="1434163238"/>
          <w:placeholder>
            <w:docPart w:val="DC6ED4C3A5E4A44C899EF60323021033"/>
          </w:placeholder>
        </w:sdtPr>
        <w:sdtContent>
          <w:r w:rsidR="0061661B" w:rsidRPr="0061661B">
            <w:rPr>
              <w:color w:val="000000"/>
            </w:rPr>
            <w:t>(2014)</w:t>
          </w:r>
        </w:sdtContent>
      </w:sdt>
      <w:r w:rsidRPr="00173CC5">
        <w:t xml:space="preserve"> argues that the reason is the missing theoretical definition of a transition</w:t>
      </w:r>
      <w:r>
        <w:t xml:space="preserve"> and the approach of analyzing event changes would limit the gain of new scientific insights</w:t>
      </w:r>
      <w:r w:rsidRPr="00173CC5">
        <w:t xml:space="preserve">. </w:t>
      </w:r>
      <w:r>
        <w:t>He offers</w:t>
      </w:r>
      <w:r w:rsidRPr="00173CC5">
        <w:t xml:space="preserve"> </w:t>
      </w:r>
      <w:r>
        <w:t>a comparison on</w:t>
      </w:r>
      <w:r w:rsidRPr="00173CC5">
        <w:t xml:space="preserve"> the advantages and drawbacks of </w:t>
      </w:r>
      <w:r>
        <w:t>event and sequence</w:t>
      </w:r>
      <w:r w:rsidRPr="00173CC5">
        <w:t xml:space="preserve"> methods in </w:t>
      </w:r>
      <w:r>
        <w:t>analyzing</w:t>
      </w:r>
      <w:r w:rsidRPr="00173CC5">
        <w:t xml:space="preserve"> transitions and advocates a combined research design between explorative and hypothesis-testing methods.</w:t>
      </w:r>
      <w:r w:rsidR="00AA4B94">
        <w:rPr>
          <w:color w:val="000000"/>
        </w:rPr>
        <w:tab/>
      </w:r>
    </w:p>
    <w:p w14:paraId="440BD403" w14:textId="5B2AD5C8" w:rsidR="00995E2A" w:rsidRDefault="00060995" w:rsidP="00DC6891">
      <w:pPr>
        <w:pStyle w:val="Paragraph-text"/>
        <w:ind w:firstLine="360"/>
      </w:pPr>
      <w:r w:rsidRPr="00DC6891">
        <w:rPr>
          <w:color w:val="000000"/>
        </w:rPr>
        <w:t>There is a need to understand the individual d</w:t>
      </w:r>
      <w:r w:rsidR="002E1B63" w:rsidRPr="00DC6891">
        <w:rPr>
          <w:color w:val="000000"/>
        </w:rPr>
        <w:t>ecision-making on vocational programs and their experience of the same</w:t>
      </w:r>
      <w:r w:rsidRPr="00DC6891">
        <w:rPr>
          <w:color w:val="000000"/>
        </w:rPr>
        <w:t>, as this</w:t>
      </w:r>
      <w:r w:rsidR="002E1B63" w:rsidRPr="00DC6891">
        <w:rPr>
          <w:color w:val="000000"/>
        </w:rPr>
        <w:t xml:space="preserve"> plays a key part in school-to-work transitions. </w:t>
      </w:r>
      <w:r w:rsidRPr="00DC6891">
        <w:rPr>
          <w:color w:val="000000"/>
        </w:rPr>
        <w:t>Atkins</w:t>
      </w:r>
      <w:r w:rsidRPr="00DC6891">
        <w:rPr>
          <w:color w:val="000000"/>
        </w:rPr>
        <w:t xml:space="preserve">  </w:t>
      </w:r>
      <w:sdt>
        <w:sdtPr>
          <w:rPr>
            <w:color w:val="000000"/>
          </w:rPr>
          <w:tag w:val="MENDELEY_CITATION_v3_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"/>
          <w:id w:val="190418684"/>
          <w:placeholder>
            <w:docPart w:val="DefaultPlaceholder_-1854013440"/>
          </w:placeholder>
        </w:sdtPr>
        <w:sdtContent>
          <w:r w:rsidR="0061661B" w:rsidRPr="0061661B">
            <w:rPr>
              <w:color w:val="000000"/>
            </w:rPr>
            <w:t>(2017)</w:t>
          </w:r>
        </w:sdtContent>
      </w:sdt>
      <w:r w:rsidRPr="00DC6891">
        <w:t xml:space="preserve"> explored </w:t>
      </w:r>
      <w:r w:rsidRPr="00DC6891">
        <w:t xml:space="preserve">the relationship between </w:t>
      </w:r>
      <w:r w:rsidRPr="00DC6891">
        <w:t>individual</w:t>
      </w:r>
      <w:r w:rsidRPr="00DC6891">
        <w:t xml:space="preserve"> positioning in fields and career decision-making</w:t>
      </w:r>
      <w:r w:rsidRPr="00DC6891">
        <w:t xml:space="preserve"> by d</w:t>
      </w:r>
      <w:r w:rsidR="00995E2A" w:rsidRPr="00DC6891">
        <w:t>rawing on two narratives from a study exploring young people’s motivations for undertaking vocational program</w:t>
      </w:r>
      <w:r w:rsidRPr="00DC6891">
        <w:t>s</w:t>
      </w:r>
      <w:r w:rsidR="00995E2A" w:rsidRPr="00DC6891">
        <w:t xml:space="preserve">. </w:t>
      </w:r>
      <w:r w:rsidR="00B16C4D">
        <w:t>Atkins</w:t>
      </w:r>
      <w:r w:rsidR="00995E2A" w:rsidRPr="00DC6891">
        <w:t xml:space="preserve"> argues that </w:t>
      </w:r>
      <w:r w:rsidR="00DC6891" w:rsidRPr="00DC6891">
        <w:t xml:space="preserve">individual </w:t>
      </w:r>
      <w:r w:rsidR="00995E2A" w:rsidRPr="00DC6891">
        <w:t xml:space="preserve">social positioning is significant in its relationship to decision-making, to </w:t>
      </w:r>
      <w:r w:rsidR="00DC6891" w:rsidRPr="00DC6891">
        <w:t>how</w:t>
      </w:r>
      <w:r w:rsidR="00995E2A" w:rsidRPr="00DC6891">
        <w:t xml:space="preserve"> </w:t>
      </w:r>
      <w:r w:rsidR="00DC6891" w:rsidRPr="00DC6891">
        <w:t>the individual</w:t>
      </w:r>
      <w:r w:rsidR="00995E2A" w:rsidRPr="00DC6891">
        <w:t xml:space="preserve"> perceive</w:t>
      </w:r>
      <w:r w:rsidR="00DC6891" w:rsidRPr="00DC6891">
        <w:t>s</w:t>
      </w:r>
      <w:r w:rsidR="00995E2A" w:rsidRPr="00DC6891">
        <w:t xml:space="preserve"> and construct</w:t>
      </w:r>
      <w:r w:rsidR="00DC6891" w:rsidRPr="00DC6891">
        <w:t>s</w:t>
      </w:r>
      <w:r w:rsidR="00995E2A" w:rsidRPr="00DC6891">
        <w:t xml:space="preserve"> their careers</w:t>
      </w:r>
      <w:r w:rsidR="00DC6891" w:rsidRPr="00DC6891">
        <w:t>,</w:t>
      </w:r>
      <w:r w:rsidR="00995E2A" w:rsidRPr="00DC6891">
        <w:t xml:space="preserve"> and to the influence of serendipity on their transitions.</w:t>
      </w:r>
    </w:p>
    <w:p w14:paraId="5699084B" w14:textId="3C7F3CFD" w:rsidR="00EC38BA" w:rsidRPr="00EC38BA" w:rsidRDefault="007D5976" w:rsidP="00EC38BA">
      <w:pPr>
        <w:pStyle w:val="Paragraph-text"/>
        <w:ind w:firstLine="360"/>
        <w:rPr>
          <w:color w:val="000000"/>
        </w:rPr>
      </w:pPr>
      <w:r>
        <w:rPr>
          <w:color w:val="000000"/>
        </w:rPr>
        <w:t xml:space="preserve">Comparative studies between countries on School-to-work transitions help in identifying the differences and potentially pave a path </w:t>
      </w:r>
      <w:r w:rsidR="00B16C4D">
        <w:rPr>
          <w:color w:val="000000"/>
        </w:rPr>
        <w:t>to implementing</w:t>
      </w:r>
      <w:r>
        <w:rPr>
          <w:color w:val="000000"/>
        </w:rPr>
        <w:t xml:space="preserve"> the best practices. </w:t>
      </w:r>
      <w:r w:rsidR="00EC38BA">
        <w:rPr>
          <w:color w:val="000000"/>
        </w:rPr>
        <w:t xml:space="preserve">To understand school-to-work transitions better in Spain, </w:t>
      </w:r>
      <w:proofErr w:type="spellStart"/>
      <w:r w:rsidR="00EC38BA" w:rsidRPr="00610386">
        <w:rPr>
          <w:color w:val="000000"/>
        </w:rPr>
        <w:t>Vancea</w:t>
      </w:r>
      <w:proofErr w:type="spellEnd"/>
      <w:r w:rsidR="00EC38BA" w:rsidRPr="00610386">
        <w:rPr>
          <w:color w:val="000000"/>
        </w:rPr>
        <w:t xml:space="preserve"> and </w:t>
      </w:r>
      <w:proofErr w:type="spellStart"/>
      <w:r w:rsidR="00EC38BA" w:rsidRPr="00610386">
        <w:rPr>
          <w:color w:val="000000"/>
        </w:rPr>
        <w:t>Utzet</w:t>
      </w:r>
      <w:proofErr w:type="spellEnd"/>
      <w:r w:rsidR="00EC38BA" w:rsidRPr="00610386">
        <w:rPr>
          <w:color w:val="000000"/>
        </w:rPr>
        <w:t xml:space="preserve"> </w:t>
      </w:r>
      <w:sdt>
        <w:sdtPr>
          <w:rPr>
            <w:color w:val="000000"/>
          </w:rPr>
          <w:tag w:val="MENDELEY_CITATION_v3_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"/>
          <w:id w:val="1588964942"/>
          <w:placeholder>
            <w:docPart w:val="40446DDE437D7A4281BD1D95C5B80387"/>
          </w:placeholder>
        </w:sdtPr>
        <w:sdtContent>
          <w:r w:rsidR="0061661B" w:rsidRPr="0061661B">
            <w:rPr>
              <w:color w:val="000000"/>
            </w:rPr>
            <w:t>(2018)</w:t>
          </w:r>
        </w:sdtContent>
      </w:sdt>
      <w:r w:rsidR="00EC38BA">
        <w:rPr>
          <w:color w:val="000000"/>
        </w:rPr>
        <w:t xml:space="preserve"> investigate the main socio-demographic characteristics of young people not in education, employment, or training (NEETs) by comparing them with their non-NEET counterparts in terms of social capital and family background. Through their analysis, they conclude most of</w:t>
      </w:r>
      <w:r w:rsidR="00EC38BA" w:rsidRPr="00610386">
        <w:rPr>
          <w:color w:val="000000"/>
        </w:rPr>
        <w:t xml:space="preserve"> the Spanish NEETs had lower educational levels, were mainly unemployed and married, </w:t>
      </w:r>
      <w:r w:rsidR="00EC38BA">
        <w:rPr>
          <w:color w:val="000000"/>
        </w:rPr>
        <w:t>except for NEETs</w:t>
      </w:r>
      <w:r w:rsidR="00EC38BA" w:rsidRPr="00610386">
        <w:rPr>
          <w:color w:val="000000"/>
        </w:rPr>
        <w:t xml:space="preserve"> between 18 and 24 years, who were rather inactive and single. </w:t>
      </w:r>
      <w:r w:rsidR="00EC38BA">
        <w:rPr>
          <w:color w:val="000000"/>
        </w:rPr>
        <w:t xml:space="preserve">In comparison to their non-NEET counterparts, Spanish NEETs also </w:t>
      </w:r>
      <w:r w:rsidR="00EC38BA" w:rsidRPr="00610386">
        <w:rPr>
          <w:color w:val="000000"/>
        </w:rPr>
        <w:t xml:space="preserve">experienced previous </w:t>
      </w:r>
      <w:r w:rsidR="00EC38BA" w:rsidRPr="00610386">
        <w:rPr>
          <w:color w:val="000000"/>
        </w:rPr>
        <w:lastRenderedPageBreak/>
        <w:t>unemployment, had more unemployed friends and were coming from poorer family backgrounds.</w:t>
      </w:r>
    </w:p>
    <w:p w14:paraId="34515405" w14:textId="557B1225" w:rsidR="0025361B" w:rsidRDefault="00B8248F" w:rsidP="0025361B">
      <w:pPr>
        <w:pStyle w:val="Paragraph-text"/>
        <w:ind w:firstLine="360"/>
        <w:rPr>
          <w:color w:val="000000"/>
        </w:rPr>
      </w:pPr>
      <w:r w:rsidRPr="00B8248F">
        <w:t xml:space="preserve">A </w:t>
      </w:r>
      <w:r>
        <w:t>School-to-work regime (</w:t>
      </w:r>
      <w:r w:rsidRPr="00B8248F">
        <w:t>SWT regime</w:t>
      </w:r>
      <w:r>
        <w:t>)</w:t>
      </w:r>
      <w:r w:rsidRPr="00B8248F">
        <w:t xml:space="preserve"> denotes the set of institutions and rules that govern and supervise the</w:t>
      </w:r>
      <w:r>
        <w:t xml:space="preserve"> </w:t>
      </w:r>
      <w:r w:rsidRPr="00B8248F">
        <w:t>passage of young people from school to adulthood.</w:t>
      </w:r>
      <w:r>
        <w:t xml:space="preserve"> In an </w:t>
      </w:r>
      <w:r>
        <w:rPr>
          <w:color w:val="000000"/>
        </w:rPr>
        <w:t xml:space="preserve">editorial article </w:t>
      </w:r>
      <w:r w:rsidRPr="00B8248F">
        <w:rPr>
          <w:color w:val="000000"/>
        </w:rPr>
        <w:t>Pastore and Zimmermann</w:t>
      </w:r>
      <w:r w:rsidRPr="00B8248F">
        <w:rPr>
          <w:color w:val="000000"/>
        </w:rPr>
        <w:t xml:space="preserve"> </w:t>
      </w:r>
      <w:sdt>
        <w:sdtPr>
          <w:rPr>
            <w:color w:val="000000"/>
          </w:rPr>
          <w:tag w:val="MENDELEY_CITATION_v3_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"/>
          <w:id w:val="273835231"/>
          <w:placeholder>
            <w:docPart w:val="DefaultPlaceholder_-1854013440"/>
          </w:placeholder>
        </w:sdtPr>
        <w:sdtContent>
          <w:r w:rsidR="0061661B" w:rsidRPr="0061661B">
            <w:rPr>
              <w:color w:val="000000"/>
            </w:rPr>
            <w:t>(2019)</w:t>
          </w:r>
        </w:sdtContent>
      </w:sdt>
      <w:r w:rsidR="00363999">
        <w:rPr>
          <w:color w:val="000000"/>
        </w:rPr>
        <w:t xml:space="preserve"> discuss </w:t>
      </w:r>
      <w:r w:rsidR="003A5781">
        <w:rPr>
          <w:color w:val="000000"/>
        </w:rPr>
        <w:t xml:space="preserve">various questions that the school-to-work transitions in countries </w:t>
      </w:r>
      <w:r w:rsidR="003A5781" w:rsidRPr="003A5781">
        <w:rPr>
          <w:color w:val="000000"/>
        </w:rPr>
        <w:t>Czech Republic, Germany, Italy, Poland</w:t>
      </w:r>
      <w:r w:rsidR="003A5781">
        <w:rPr>
          <w:color w:val="000000"/>
        </w:rPr>
        <w:t>,</w:t>
      </w:r>
      <w:r w:rsidR="003A5781" w:rsidRPr="003A5781">
        <w:rPr>
          <w:color w:val="000000"/>
        </w:rPr>
        <w:t xml:space="preserve"> and Spain</w:t>
      </w:r>
      <w:r w:rsidR="003A5781">
        <w:rPr>
          <w:color w:val="000000"/>
        </w:rPr>
        <w:t>.</w:t>
      </w:r>
      <w:r w:rsidR="0025361B">
        <w:rPr>
          <w:color w:val="000000"/>
        </w:rPr>
        <w:t xml:space="preserve"> The questions discussed include:</w:t>
      </w:r>
    </w:p>
    <w:p w14:paraId="6CBF91A4" w14:textId="77777777" w:rsidR="0025361B" w:rsidRPr="0025361B" w:rsidRDefault="0025361B" w:rsidP="0025361B">
      <w:pPr>
        <w:pStyle w:val="Paragraph-text"/>
        <w:numPr>
          <w:ilvl w:val="0"/>
          <w:numId w:val="16"/>
        </w:numPr>
        <w:rPr>
          <w:color w:val="000000"/>
        </w:rPr>
      </w:pPr>
      <w:r w:rsidRPr="0025361B">
        <w:rPr>
          <w:shd w:val="clear" w:color="auto" w:fill="FFFFFF"/>
        </w:rPr>
        <w:t xml:space="preserve">Are there gender differences in entering work after school? </w:t>
      </w:r>
    </w:p>
    <w:p w14:paraId="628B5D57" w14:textId="77777777" w:rsidR="0025361B" w:rsidRPr="0025361B" w:rsidRDefault="0025361B" w:rsidP="0025361B">
      <w:pPr>
        <w:pStyle w:val="Paragraph-text"/>
        <w:numPr>
          <w:ilvl w:val="0"/>
          <w:numId w:val="16"/>
        </w:numPr>
        <w:rPr>
          <w:color w:val="000000"/>
        </w:rPr>
      </w:pPr>
      <w:r w:rsidRPr="0025361B">
        <w:t>What happens after periods of large economic and political changes?</w:t>
      </w:r>
    </w:p>
    <w:p w14:paraId="15659EF9" w14:textId="77777777" w:rsidR="0025361B" w:rsidRPr="0025361B" w:rsidRDefault="0025361B" w:rsidP="0025361B">
      <w:pPr>
        <w:pStyle w:val="Paragraph-text"/>
        <w:numPr>
          <w:ilvl w:val="0"/>
          <w:numId w:val="16"/>
        </w:numPr>
        <w:rPr>
          <w:color w:val="000000"/>
        </w:rPr>
      </w:pPr>
      <w:r w:rsidRPr="0025361B">
        <w:t>What</w:t>
      </w:r>
      <w:r>
        <w:t xml:space="preserve"> </w:t>
      </w:r>
      <w:r w:rsidRPr="0025361B">
        <w:t>can</w:t>
      </w:r>
      <w:r>
        <w:t xml:space="preserve"> </w:t>
      </w:r>
      <w:r w:rsidRPr="0025361B">
        <w:t>policy</w:t>
      </w:r>
      <w:r>
        <w:t xml:space="preserve"> </w:t>
      </w:r>
      <w:r w:rsidRPr="0025361B">
        <w:t>do</w:t>
      </w:r>
      <w:r>
        <w:t xml:space="preserve"> </w:t>
      </w:r>
      <w:r w:rsidRPr="0025361B">
        <w:t>to</w:t>
      </w:r>
      <w:r>
        <w:t xml:space="preserve"> </w:t>
      </w:r>
      <w:r w:rsidRPr="0025361B">
        <w:t>improve</w:t>
      </w:r>
      <w:r>
        <w:t xml:space="preserve"> </w:t>
      </w:r>
      <w:r w:rsidRPr="0025361B">
        <w:t>the</w:t>
      </w:r>
      <w:r>
        <w:t xml:space="preserve"> </w:t>
      </w:r>
      <w:r w:rsidRPr="0025361B">
        <w:t>speed</w:t>
      </w:r>
      <w:r>
        <w:t xml:space="preserve"> </w:t>
      </w:r>
      <w:r w:rsidRPr="0025361B">
        <w:t>and</w:t>
      </w:r>
      <w:r>
        <w:t xml:space="preserve"> </w:t>
      </w:r>
      <w:r w:rsidRPr="0025361B">
        <w:t>effectiveness</w:t>
      </w:r>
      <w:r>
        <w:t xml:space="preserve"> </w:t>
      </w:r>
      <w:r w:rsidRPr="0025361B">
        <w:t>of</w:t>
      </w:r>
      <w:r>
        <w:t xml:space="preserve"> </w:t>
      </w:r>
      <w:r w:rsidRPr="0025361B">
        <w:t>the SWT</w:t>
      </w:r>
      <w:r w:rsidRPr="0025361B">
        <w:t>?</w:t>
      </w:r>
    </w:p>
    <w:p w14:paraId="3A89C239" w14:textId="77777777" w:rsidR="0025361B" w:rsidRPr="0025361B" w:rsidRDefault="0025361B" w:rsidP="0025361B">
      <w:pPr>
        <w:pStyle w:val="Paragraph-text"/>
        <w:numPr>
          <w:ilvl w:val="0"/>
          <w:numId w:val="16"/>
        </w:numPr>
        <w:rPr>
          <w:color w:val="000000"/>
        </w:rPr>
      </w:pPr>
      <w:r w:rsidRPr="0025361B">
        <w:t>What do university students expect from a job?</w:t>
      </w:r>
    </w:p>
    <w:p w14:paraId="38A5DD03" w14:textId="4A621D15" w:rsidR="00B42500" w:rsidRPr="005854CF" w:rsidRDefault="0025361B" w:rsidP="00B42500">
      <w:pPr>
        <w:pStyle w:val="Paragraph-text"/>
        <w:numPr>
          <w:ilvl w:val="0"/>
          <w:numId w:val="16"/>
        </w:numPr>
        <w:rPr>
          <w:color w:val="000000"/>
        </w:rPr>
      </w:pPr>
      <w:r w:rsidRPr="0025361B">
        <w:t>Does it pay to study abroad?</w:t>
      </w:r>
    </w:p>
    <w:p w14:paraId="31028027" w14:textId="585B51F4" w:rsidR="005854CF" w:rsidRPr="007D5976" w:rsidRDefault="0061661B" w:rsidP="005854CF">
      <w:pPr>
        <w:pStyle w:val="Paragraph-text"/>
        <w:ind w:firstLine="360"/>
        <w:rPr>
          <w:color w:val="000000"/>
        </w:rPr>
      </w:pPr>
      <w:r>
        <w:rPr>
          <w:color w:val="000000"/>
        </w:rPr>
        <w:t>Tak</w:t>
      </w:r>
      <w:r w:rsidR="00557FC3">
        <w:rPr>
          <w:color w:val="000000"/>
        </w:rPr>
        <w:t>ing</w:t>
      </w:r>
      <w:r>
        <w:rPr>
          <w:color w:val="000000"/>
        </w:rPr>
        <w:t xml:space="preserve"> a theoretical approach to School-to-work transitions </w:t>
      </w:r>
      <w:sdt>
        <w:sdtPr>
          <w:rPr>
            <w:color w:val="000000"/>
          </w:rPr>
          <w:tag w:val="MENDELEY_CITATION_v3_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"/>
          <w:id w:val="1912813854"/>
          <w:placeholder>
            <w:docPart w:val="DefaultPlaceholder_-1854013440"/>
          </w:placeholder>
        </w:sdtPr>
        <w:sdtContent>
          <w:r w:rsidRPr="0061661B">
            <w:rPr>
              <w:color w:val="000000"/>
            </w:rPr>
            <w:t>(Lent and Worthington, 1999)</w:t>
          </w:r>
        </w:sdtContent>
      </w:sdt>
      <w:r>
        <w:rPr>
          <w:color w:val="000000"/>
        </w:rPr>
        <w:t>,</w:t>
      </w:r>
      <w:r w:rsidR="005854CF" w:rsidRPr="005854CF">
        <w:rPr>
          <w:color w:val="000000"/>
        </w:rPr>
        <w:t xml:space="preserve"> Career Development Quarterly features a set of articles that examine how several prominent career development theories</w:t>
      </w:r>
      <w:r>
        <w:rPr>
          <w:color w:val="000000"/>
        </w:rPr>
        <w:t xml:space="preserve">, namely: </w:t>
      </w:r>
      <w:r w:rsidR="005854CF" w:rsidRPr="005854CF">
        <w:rPr>
          <w:color w:val="000000"/>
        </w:rPr>
        <w:t xml:space="preserve">person-environment fit, social learning, developmental, and </w:t>
      </w:r>
      <w:r>
        <w:rPr>
          <w:color w:val="000000"/>
        </w:rPr>
        <w:t xml:space="preserve">social-cognitive. </w:t>
      </w:r>
      <w:r w:rsidR="00B60B8A">
        <w:rPr>
          <w:color w:val="000000"/>
        </w:rPr>
        <w:t>Before</w:t>
      </w:r>
      <w:r>
        <w:rPr>
          <w:color w:val="000000"/>
        </w:rPr>
        <w:t xml:space="preserve"> these articles, Vocational Theory is usually cited for the </w:t>
      </w:r>
      <w:proofErr w:type="gramStart"/>
      <w:r>
        <w:rPr>
          <w:color w:val="000000"/>
        </w:rPr>
        <w:t>School</w:t>
      </w:r>
      <w:proofErr w:type="gramEnd"/>
      <w:r>
        <w:rPr>
          <w:color w:val="000000"/>
        </w:rPr>
        <w:t>-to-work transition-related research. An effort is also made on</w:t>
      </w:r>
      <w:r w:rsidR="005854CF" w:rsidRPr="005854CF">
        <w:rPr>
          <w:color w:val="000000"/>
        </w:rPr>
        <w:t xml:space="preserve"> theories' utility as templates for studying and facilitating the transition from school to work.</w:t>
      </w:r>
    </w:p>
    <w:p w14:paraId="57899423" w14:textId="13BC6B91" w:rsidR="00B42500" w:rsidRDefault="00205B21" w:rsidP="00205B21">
      <w:pPr>
        <w:pStyle w:val="Heading1"/>
        <w:jc w:val="left"/>
      </w:pPr>
      <w:r>
        <w:t>3.</w:t>
      </w:r>
      <w:r w:rsidR="00B42500">
        <w:t xml:space="preserve"> India specific &amp; Engineering education-related</w:t>
      </w:r>
    </w:p>
    <w:p w14:paraId="02F803BC" w14:textId="24DA1582" w:rsidR="00B42500" w:rsidRPr="007B515D" w:rsidRDefault="00597863" w:rsidP="007B515D">
      <w:pPr>
        <w:pStyle w:val="Paragraph-text"/>
        <w:ind w:firstLine="720"/>
      </w:pPr>
      <w:r w:rsidRPr="007B515D">
        <w:t>India, one of the developing countries</w:t>
      </w:r>
      <w:r w:rsidR="00D91482" w:rsidRPr="007B515D">
        <w:t xml:space="preserve"> of the world has</w:t>
      </w:r>
      <w:r w:rsidRPr="007B515D">
        <w:t xml:space="preserve"> the largest potential labor base</w:t>
      </w:r>
      <w:r w:rsidR="00D91482" w:rsidRPr="007B515D">
        <w:t>, appetite to adapt to the digital revolution with a leapfrog approach, development projects</w:t>
      </w:r>
      <w:r w:rsidR="00314DA3" w:rsidRPr="007B515D">
        <w:t xml:space="preserve"> across sectors</w:t>
      </w:r>
      <w:r w:rsidR="00D91482" w:rsidRPr="007B515D">
        <w:t xml:space="preserve"> in full swing, rapid urbanization, </w:t>
      </w:r>
      <w:r w:rsidR="00314DA3" w:rsidRPr="007B515D">
        <w:t xml:space="preserve">and </w:t>
      </w:r>
      <w:r w:rsidR="00D91482" w:rsidRPr="007B515D">
        <w:t>Government educational policy reforms in the middle of breakthrough</w:t>
      </w:r>
      <w:r w:rsidR="00314DA3" w:rsidRPr="007B515D">
        <w:t xml:space="preserve"> places itself in a position to be globally </w:t>
      </w:r>
      <w:r w:rsidR="00314DA3" w:rsidRPr="007B515D">
        <w:lastRenderedPageBreak/>
        <w:t>competitive. However, there is a need to build capacity, higher-order competencies, and employability skills using the new technologies with the ever-changing complex problem-solving needs of the market.</w:t>
      </w:r>
      <w:r w:rsidR="007B515D" w:rsidRPr="007B515D">
        <w:t xml:space="preserve"> One of the keys to </w:t>
      </w:r>
      <w:r w:rsidR="007B515D">
        <w:t>making</w:t>
      </w:r>
      <w:r w:rsidR="007B515D" w:rsidRPr="007B515D">
        <w:t xml:space="preserve"> this happen is through significant reforms in engineering education in India.</w:t>
      </w:r>
      <w:r w:rsidR="00314DA3" w:rsidRPr="007B515D">
        <w:t xml:space="preserve"> </w:t>
      </w:r>
    </w:p>
    <w:p w14:paraId="2DEE7E62" w14:textId="2F2795F6" w:rsidR="005142DB" w:rsidRDefault="005142DB" w:rsidP="00FB353E">
      <w:pPr>
        <w:pStyle w:val="Paragraph-text"/>
        <w:ind w:firstLine="360"/>
      </w:pPr>
      <w:r>
        <w:t xml:space="preserve">In an interesting article by </w:t>
      </w:r>
      <w:proofErr w:type="spellStart"/>
      <w:r w:rsidRPr="005142DB">
        <w:rPr>
          <w:color w:val="000000"/>
        </w:rPr>
        <w:t>Gereffi</w:t>
      </w:r>
      <w:proofErr w:type="spellEnd"/>
      <w:r w:rsidRPr="005142DB">
        <w:rPr>
          <w:color w:val="000000"/>
        </w:rPr>
        <w:t xml:space="preserve"> et al</w:t>
      </w:r>
      <w:r>
        <w:t xml:space="preserve"> </w:t>
      </w:r>
      <w:r w:rsidRPr="005142DB">
        <w:t xml:space="preserve"> </w:t>
      </w:r>
      <w:sdt>
        <w:sdtPr>
          <w:rPr>
            <w:color w:val="000000"/>
          </w:rPr>
          <w:tag w:val="MENDELEY_CITATION_v3_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"/>
          <w:id w:val="-244341440"/>
          <w:placeholder>
            <w:docPart w:val="DefaultPlaceholder_-1854013440"/>
          </w:placeholder>
        </w:sdtPr>
        <w:sdtContent>
          <w:r w:rsidR="0061661B" w:rsidRPr="0061661B">
            <w:rPr>
              <w:color w:val="000000"/>
            </w:rPr>
            <w:t>(2008)</w:t>
          </w:r>
        </w:sdtContent>
      </w:sdt>
      <w:r>
        <w:rPr>
          <w:color w:val="000000"/>
        </w:rPr>
        <w:t xml:space="preserve">, authors challenge the commonly cited statistics for engineering graduates in </w:t>
      </w:r>
      <w:r w:rsidR="008B69D9">
        <w:rPr>
          <w:color w:val="000000"/>
        </w:rPr>
        <w:t xml:space="preserve">the </w:t>
      </w:r>
      <w:r w:rsidRPr="005142DB">
        <w:t>United States, China, and India</w:t>
      </w:r>
      <w:r>
        <w:t>.</w:t>
      </w:r>
      <w:r w:rsidR="00421285">
        <w:rPr>
          <w:color w:val="000000"/>
        </w:rPr>
        <w:t xml:space="preserve"> </w:t>
      </w:r>
      <w:r w:rsidR="00432B1F">
        <w:t>Authors</w:t>
      </w:r>
      <w:r w:rsidR="00421285">
        <w:t xml:space="preserve"> </w:t>
      </w:r>
      <w:r w:rsidR="00432B1F">
        <w:t>show</w:t>
      </w:r>
      <w:r w:rsidR="00421285">
        <w:t xml:space="preserve"> the</w:t>
      </w:r>
      <w:r w:rsidRPr="005142DB">
        <w:t xml:space="preserve"> gap between the number of engineers and related technolog</w:t>
      </w:r>
      <w:r w:rsidR="00421285">
        <w:t>ists</w:t>
      </w:r>
      <w:r w:rsidRPr="005142DB">
        <w:t xml:space="preserve"> produced in the United States versus those in India and China is smaller than previously reported, and the United States remains a leading source of high-quality global </w:t>
      </w:r>
      <w:r w:rsidR="00421285">
        <w:t>tech</w:t>
      </w:r>
      <w:r w:rsidRPr="005142DB">
        <w:t xml:space="preserve"> talent. </w:t>
      </w:r>
      <w:r w:rsidR="00421285">
        <w:t>It also discusses the prospect of</w:t>
      </w:r>
      <w:r w:rsidRPr="005142DB">
        <w:t xml:space="preserve"> substantial unemployment</w:t>
      </w:r>
      <w:r w:rsidR="00421285">
        <w:t xml:space="preserve"> in China and India</w:t>
      </w:r>
      <w:r w:rsidRPr="005142DB">
        <w:t xml:space="preserve">, despite high corporate demand for their services; this raises questions about the quality of recent graduates. </w:t>
      </w:r>
      <w:r w:rsidR="008B69D9">
        <w:t>Because</w:t>
      </w:r>
      <w:r w:rsidR="008B69D9" w:rsidRPr="005142DB">
        <w:t xml:space="preserve"> of visa uncertainties and growing economic opportunities in their countries of </w:t>
      </w:r>
      <w:r w:rsidR="008B69D9" w:rsidRPr="005142DB">
        <w:t>origin</w:t>
      </w:r>
      <w:r w:rsidR="008B69D9">
        <w:t xml:space="preserve">, </w:t>
      </w:r>
      <w:r w:rsidR="008B69D9" w:rsidRPr="005142DB">
        <w:t>the</w:t>
      </w:r>
      <w:r w:rsidRPr="005142DB">
        <w:t xml:space="preserve"> United States confronts problems </w:t>
      </w:r>
      <w:r w:rsidR="008B69D9">
        <w:t>in its</w:t>
      </w:r>
      <w:r w:rsidRPr="005142DB">
        <w:t xml:space="preserve"> ability to attract and retain top engineering talent from abroad. </w:t>
      </w:r>
      <w:r w:rsidR="008B69D9">
        <w:t>It concludes that</w:t>
      </w:r>
      <w:r w:rsidRPr="005142DB">
        <w:t xml:space="preserve"> the key issue in engineering education should be the quality of graduates</w:t>
      </w:r>
      <w:r w:rsidR="008B69D9">
        <w:t xml:space="preserve"> as the quality factors </w:t>
      </w:r>
      <w:r w:rsidR="008B69D9" w:rsidRPr="005142DB">
        <w:t>have the biggest impact on innovation and entrepreneurship</w:t>
      </w:r>
      <w:r w:rsidRPr="005142DB">
        <w:t>, not just the quantity.</w:t>
      </w:r>
    </w:p>
    <w:p w14:paraId="65C0F435" w14:textId="6D550375" w:rsidR="00EC38BA" w:rsidRDefault="00EC38BA" w:rsidP="00EC38BA">
      <w:pPr>
        <w:pStyle w:val="Paragraph-text"/>
        <w:ind w:firstLine="360"/>
      </w:pPr>
      <w:r>
        <w:t>In an</w:t>
      </w:r>
      <w:r w:rsidRPr="00A96633">
        <w:t xml:space="preserve"> article </w:t>
      </w:r>
      <w:r>
        <w:t xml:space="preserve">that </w:t>
      </w:r>
      <w:r w:rsidRPr="00A96633">
        <w:t>examines the growth of engineering education in India</w:t>
      </w:r>
      <w:r>
        <w:t xml:space="preserve">, Pradeep Kumar Choudhury </w:t>
      </w:r>
      <w:sdt>
        <w:sdtPr>
          <w:rPr>
            <w:color w:val="000000"/>
          </w:rPr>
          <w:tag w:val="MENDELEY_CITATION_v3_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"/>
          <w:id w:val="201139339"/>
          <w:placeholder>
            <w:docPart w:val="02314784F0A4664091E21E01B94B233A"/>
          </w:placeholder>
        </w:sdtPr>
        <w:sdtContent>
          <w:r w:rsidR="0061661B" w:rsidRPr="0061661B">
            <w:rPr>
              <w:color w:val="000000"/>
            </w:rPr>
            <w:t>(2016)</w:t>
          </w:r>
        </w:sdtContent>
      </w:sdt>
      <w:r w:rsidRPr="00A96633">
        <w:t xml:space="preserve"> </w:t>
      </w:r>
      <w:r>
        <w:t xml:space="preserve">finds </w:t>
      </w:r>
      <w:r w:rsidRPr="00A96633">
        <w:t xml:space="preserve">that </w:t>
      </w:r>
      <w:r>
        <w:t xml:space="preserve">while </w:t>
      </w:r>
      <w:r w:rsidRPr="00A96633">
        <w:t xml:space="preserve">there has been a </w:t>
      </w:r>
      <w:r>
        <w:t>significant</w:t>
      </w:r>
      <w:r w:rsidRPr="00A96633">
        <w:t xml:space="preserve"> expansion of both institutions and enrolment in engineering education in India during the post-liberalization period, this massive expansion of engineering education has not been able to provide access to the disadvantaged groups, namely women, scheduled castes and scheduled tribes. </w:t>
      </w:r>
      <w:r>
        <w:t xml:space="preserve">It </w:t>
      </w:r>
      <w:r w:rsidRPr="00A96633">
        <w:t xml:space="preserve">also reveals that the public expenditure on engineering education has not increased at par with </w:t>
      </w:r>
      <w:r w:rsidRPr="00A96633">
        <w:lastRenderedPageBreak/>
        <w:t xml:space="preserve">the increase in enrolment in this sector, </w:t>
      </w:r>
      <w:r>
        <w:t>this</w:t>
      </w:r>
      <w:r w:rsidRPr="00A96633">
        <w:t xml:space="preserve"> has resulted in </w:t>
      </w:r>
      <w:r>
        <w:t>a</w:t>
      </w:r>
      <w:r w:rsidRPr="00A96633">
        <w:t xml:space="preserve"> decline in </w:t>
      </w:r>
      <w:r>
        <w:t>per-student</w:t>
      </w:r>
      <w:r w:rsidRPr="00A96633">
        <w:t xml:space="preserve"> public expenditure. </w:t>
      </w:r>
    </w:p>
    <w:p w14:paraId="708944CB" w14:textId="1CB0CF4B" w:rsidR="00397F44" w:rsidRPr="008B69D9" w:rsidRDefault="00397F44" w:rsidP="00FB353E">
      <w:pPr>
        <w:pStyle w:val="Paragraph-text"/>
        <w:ind w:firstLine="360"/>
        <w:rPr>
          <w:color w:val="000000"/>
        </w:rPr>
      </w:pPr>
      <w:r>
        <w:rPr>
          <w:color w:val="000000"/>
        </w:rPr>
        <w:t xml:space="preserve">In a </w:t>
      </w:r>
      <w:r w:rsidR="00635A1A">
        <w:rPr>
          <w:color w:val="000000"/>
        </w:rPr>
        <w:t>collection of articles</w:t>
      </w:r>
      <w:r>
        <w:rPr>
          <w:color w:val="000000"/>
        </w:rPr>
        <w:t xml:space="preserve"> titled</w:t>
      </w:r>
      <w:r w:rsidR="00635A1A">
        <w:rPr>
          <w:color w:val="000000"/>
        </w:rPr>
        <w:t xml:space="preserve"> “Transitions from Education to Work – workforce ready challenges in the Asia Pacific”</w:t>
      </w:r>
      <w:r w:rsidR="00432B1F">
        <w:rPr>
          <w:color w:val="000000"/>
        </w:rPr>
        <w:t>,</w:t>
      </w:r>
      <w:r w:rsidR="00635A1A">
        <w:rPr>
          <w:color w:val="000000"/>
        </w:rPr>
        <w:t xml:space="preserve"> editors Roslyn</w:t>
      </w:r>
      <w:r w:rsidR="00635A1A" w:rsidRPr="00397F44">
        <w:rPr>
          <w:color w:val="000000"/>
        </w:rPr>
        <w:t xml:space="preserve"> et al.</w:t>
      </w:r>
      <w:r>
        <w:rPr>
          <w:color w:val="000000"/>
        </w:rPr>
        <w:t xml:space="preserve"> </w:t>
      </w:r>
      <w:sdt>
        <w:sdtPr>
          <w:rPr>
            <w:color w:val="000000"/>
          </w:rPr>
          <w:tag w:val="MENDELEY_CITATION_v3_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"/>
          <w:id w:val="-467586038"/>
          <w:placeholder>
            <w:docPart w:val="DefaultPlaceholder_-1854013440"/>
          </w:placeholder>
        </w:sdtPr>
        <w:sdtContent>
          <w:r w:rsidR="0061661B" w:rsidRPr="0061661B">
            <w:rPr>
              <w:color w:val="000000"/>
            </w:rPr>
            <w:t>(2018)</w:t>
          </w:r>
        </w:sdtContent>
      </w:sdt>
      <w:r w:rsidR="00635A1A">
        <w:rPr>
          <w:color w:val="000000"/>
        </w:rPr>
        <w:t xml:space="preserve"> divide the contributions made by researchers into 3 parts. Part I: The Issues and Challenges. Part II:  </w:t>
      </w:r>
      <w:r w:rsidR="00B035BB">
        <w:rPr>
          <w:color w:val="000000"/>
        </w:rPr>
        <w:t>Country studies. Part III: Comparative Analysis and conclusions.</w:t>
      </w:r>
    </w:p>
    <w:p w14:paraId="4DFA2B89" w14:textId="66696DE5" w:rsidR="005142DB" w:rsidRDefault="00BC77BA" w:rsidP="00FB353E">
      <w:pPr>
        <w:pStyle w:val="Paragraph-text"/>
        <w:ind w:firstLine="360"/>
      </w:pPr>
      <w:r>
        <w:t>To</w:t>
      </w:r>
      <w:r w:rsidR="009225C1">
        <w:t xml:space="preserve"> create an equitable society, there are affirmative actions taken by the Government in India in providing admissions to the “lower-caste” groups in engineering colleges in India. </w:t>
      </w:r>
      <w:r w:rsidR="008B384A">
        <w:t xml:space="preserve">Studying the impacts of this affirmative action </w:t>
      </w:r>
      <w:r w:rsidR="00C903F8" w:rsidRPr="00C903F8">
        <w:t>Marianne</w:t>
      </w:r>
      <w:r w:rsidR="00C903F8">
        <w:t xml:space="preserve">, </w:t>
      </w:r>
      <w:r w:rsidR="00C903F8" w:rsidRPr="00C903F8">
        <w:t>Rema</w:t>
      </w:r>
      <w:r>
        <w:t>,</w:t>
      </w:r>
      <w:r w:rsidR="00C903F8" w:rsidRPr="00C903F8">
        <w:t xml:space="preserve"> </w:t>
      </w:r>
      <w:r w:rsidR="00C903F8">
        <w:t xml:space="preserve">and </w:t>
      </w:r>
      <w:proofErr w:type="spellStart"/>
      <w:r w:rsidR="00C903F8">
        <w:t>Sendhil</w:t>
      </w:r>
      <w:proofErr w:type="spellEnd"/>
      <w:r w:rsidR="00C903F8">
        <w:t xml:space="preserve"> </w:t>
      </w:r>
      <w:sdt>
        <w:sdtPr>
          <w:rPr>
            <w:color w:val="000000"/>
          </w:rPr>
          <w:tag w:val="MENDELEY_CITATION_v3_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"/>
          <w:id w:val="-782336904"/>
          <w:placeholder>
            <w:docPart w:val="DefaultPlaceholder_-1854013440"/>
          </w:placeholder>
        </w:sdtPr>
        <w:sdtContent>
          <w:r w:rsidR="0061661B" w:rsidRPr="0061661B">
            <w:rPr>
              <w:color w:val="000000"/>
            </w:rPr>
            <w:t>(2010)</w:t>
          </w:r>
        </w:sdtContent>
      </w:sdt>
      <w:r w:rsidR="00C903F8">
        <w:t xml:space="preserve"> </w:t>
      </w:r>
      <w:r w:rsidR="008B384A">
        <w:t xml:space="preserve">show </w:t>
      </w:r>
      <w:r w:rsidR="001A2A48">
        <w:t xml:space="preserve">with this approach, </w:t>
      </w:r>
      <w:r w:rsidR="008B384A">
        <w:t>that ther</w:t>
      </w:r>
      <w:r w:rsidR="001A2A48">
        <w:t xml:space="preserve">e is a </w:t>
      </w:r>
      <w:r w:rsidR="008B384A">
        <w:t>possibility of exclusion of other disadvantaged groups like women</w:t>
      </w:r>
      <w:r w:rsidR="001A2A48">
        <w:t xml:space="preserve"> entering into engineering colleges</w:t>
      </w:r>
      <w:r w:rsidR="008B384A">
        <w:t xml:space="preserve">. Authors also argue with their estimates that the </w:t>
      </w:r>
      <w:r w:rsidR="00C903F8">
        <w:t xml:space="preserve">income </w:t>
      </w:r>
      <w:r w:rsidR="008B384A">
        <w:t>losses</w:t>
      </w:r>
      <w:r w:rsidR="00C903F8">
        <w:t xml:space="preserve"> experienced by the displaced upper-caste candidates outnumber the income gains experienced by the benefited by displacing lower-caste candidates.</w:t>
      </w:r>
      <w:r w:rsidR="008B384A">
        <w:t xml:space="preserve">  </w:t>
      </w:r>
    </w:p>
    <w:p w14:paraId="49041ADB" w14:textId="3CFA241E" w:rsidR="00C96077" w:rsidRDefault="00C96077" w:rsidP="00C96077">
      <w:pPr>
        <w:pStyle w:val="Paragraph-text"/>
        <w:ind w:firstLine="720"/>
      </w:pPr>
      <w:r>
        <w:t xml:space="preserve">Making observations on the dominance of a specific set of socio-economic groups in engineering education in India, </w:t>
      </w:r>
      <w:proofErr w:type="spellStart"/>
      <w:r>
        <w:t>Ajantha</w:t>
      </w:r>
      <w:proofErr w:type="spellEnd"/>
      <w:r>
        <w:t xml:space="preserve"> </w:t>
      </w:r>
      <w:sdt>
        <w:sdtPr>
          <w:rPr>
            <w:color w:val="000000"/>
          </w:rPr>
          <w:tag w:val="MENDELEY_CITATION_v3_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n0sImlzVGVtcG9yYXJ5IjpmYWxzZX1dfQ=="/>
          <w:id w:val="-738632319"/>
          <w:placeholder>
            <w:docPart w:val="EFE86DFABBAD4A42BC9C5B1C4F1ED121"/>
          </w:placeholder>
        </w:sdtPr>
        <w:sdtContent>
          <w:r w:rsidR="0061661B" w:rsidRPr="0061661B">
            <w:rPr>
              <w:color w:val="000000"/>
            </w:rPr>
            <w:t>(2019)</w:t>
          </w:r>
        </w:sdtContent>
      </w:sdt>
      <w:r>
        <w:rPr>
          <w:color w:val="000000"/>
        </w:rPr>
        <w:t xml:space="preserve"> in </w:t>
      </w:r>
      <w:r w:rsidR="00432B1F">
        <w:rPr>
          <w:color w:val="000000"/>
        </w:rPr>
        <w:t>the</w:t>
      </w:r>
      <w:r>
        <w:rPr>
          <w:color w:val="000000"/>
        </w:rPr>
        <w:t xml:space="preserve"> book “Caste of Merit” provides insights on the intimate relationship between upper caste and meritocracy over the years at the Indian Institute of Technology Madras one of the premier institutes in India.</w:t>
      </w:r>
    </w:p>
    <w:p w14:paraId="608C0390" w14:textId="38B8AE9A" w:rsidR="00EA3457" w:rsidRDefault="00FB353E" w:rsidP="00FB353E">
      <w:pPr>
        <w:pStyle w:val="Paragraph-text"/>
        <w:ind w:firstLine="360"/>
      </w:pPr>
      <w:r>
        <w:t>To</w:t>
      </w:r>
      <w:r w:rsidR="001E4EFF">
        <w:t xml:space="preserve"> meet the current industry needs higher education in India would need a radical shift in its approach. Mona </w:t>
      </w:r>
      <w:sdt>
        <w:sdtPr>
          <w:rPr>
            <w:color w:val="000000"/>
          </w:rPr>
          <w:tag w:val="MENDELEY_CITATION_v3_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"/>
          <w:id w:val="-1908596255"/>
          <w:placeholder>
            <w:docPart w:val="DefaultPlaceholder_-1854013440"/>
          </w:placeholder>
        </w:sdtPr>
        <w:sdtContent>
          <w:r w:rsidR="0061661B" w:rsidRPr="0061661B">
            <w:rPr>
              <w:color w:val="000000"/>
            </w:rPr>
            <w:t>(2016)</w:t>
          </w:r>
        </w:sdtContent>
      </w:sdt>
      <w:r w:rsidR="001E4EFF">
        <w:t xml:space="preserve"> highlights the need to address four pressing areas</w:t>
      </w:r>
      <w:r w:rsidR="00EA3457">
        <w:t xml:space="preserve"> as below:</w:t>
      </w:r>
    </w:p>
    <w:p w14:paraId="39ED8F4B" w14:textId="0E1C90F4" w:rsidR="00EA3457" w:rsidRDefault="00051F99" w:rsidP="00EA3457">
      <w:pPr>
        <w:pStyle w:val="Paragraph-text"/>
        <w:numPr>
          <w:ilvl w:val="0"/>
          <w:numId w:val="14"/>
        </w:numPr>
      </w:pPr>
      <w:r>
        <w:t>It is observed that t</w:t>
      </w:r>
      <w:r w:rsidR="00EA3457">
        <w:t>here</w:t>
      </w:r>
      <w:r w:rsidR="001E4EFF" w:rsidRPr="001E4EFF">
        <w:t xml:space="preserve"> is </w:t>
      </w:r>
      <w:r w:rsidR="00EA3457">
        <w:t xml:space="preserve">an </w:t>
      </w:r>
      <w:r w:rsidR="001E4EFF" w:rsidRPr="001E4EFF">
        <w:t xml:space="preserve">excessive </w:t>
      </w:r>
      <w:r w:rsidRPr="001E4EFF">
        <w:t>dependence on</w:t>
      </w:r>
      <w:r>
        <w:t xml:space="preserve"> the </w:t>
      </w:r>
      <w:r w:rsidR="001E4EFF" w:rsidRPr="001E4EFF">
        <w:t>non-formal</w:t>
      </w:r>
      <w:r>
        <w:t xml:space="preserve"> </w:t>
      </w:r>
      <w:r w:rsidR="001E4EFF" w:rsidRPr="001E4EFF">
        <w:t>system</w:t>
      </w:r>
      <w:r>
        <w:t xml:space="preserve"> </w:t>
      </w:r>
      <w:r w:rsidR="001E4EFF" w:rsidRPr="001E4EFF">
        <w:t>of</w:t>
      </w:r>
      <w:r>
        <w:t xml:space="preserve"> </w:t>
      </w:r>
      <w:r w:rsidR="001E4EFF" w:rsidRPr="001E4EFF">
        <w:t>vocational</w:t>
      </w:r>
      <w:r>
        <w:t xml:space="preserve"> </w:t>
      </w:r>
      <w:r w:rsidR="001E4EFF" w:rsidRPr="001E4EFF">
        <w:t>training</w:t>
      </w:r>
      <w:r>
        <w:t xml:space="preserve">, while the </w:t>
      </w:r>
      <w:r w:rsidR="001E4EFF" w:rsidRPr="001E4EFF">
        <w:t xml:space="preserve">young graduates coming out of the formal </w:t>
      </w:r>
      <w:r w:rsidR="00EA3457">
        <w:t>higher education institutes</w:t>
      </w:r>
      <w:r w:rsidR="001E4EFF" w:rsidRPr="001E4EFF">
        <w:t xml:space="preserve"> are unable to meet the industry expectations on job readiness.  </w:t>
      </w:r>
    </w:p>
    <w:p w14:paraId="0E822EE8" w14:textId="61879EE5" w:rsidR="00EA3457" w:rsidRDefault="00051F99" w:rsidP="00EA3457">
      <w:pPr>
        <w:pStyle w:val="Paragraph-text"/>
        <w:numPr>
          <w:ilvl w:val="0"/>
          <w:numId w:val="14"/>
        </w:numPr>
      </w:pPr>
      <w:r>
        <w:lastRenderedPageBreak/>
        <w:t xml:space="preserve">It is observed that there is an increase in </w:t>
      </w:r>
      <w:r w:rsidR="001E4EFF" w:rsidRPr="001E4EFF">
        <w:t xml:space="preserve">the percentage of educated </w:t>
      </w:r>
      <w:r>
        <w:t>job seekers,</w:t>
      </w:r>
      <w:r w:rsidR="001E4EFF" w:rsidRPr="001E4EFF">
        <w:t xml:space="preserve"> while</w:t>
      </w:r>
      <w:r>
        <w:t xml:space="preserve"> </w:t>
      </w:r>
      <w:r w:rsidR="001E4EFF" w:rsidRPr="001E4EFF">
        <w:t>on</w:t>
      </w:r>
      <w:r>
        <w:t xml:space="preserve"> </w:t>
      </w:r>
      <w:r w:rsidR="001E4EFF" w:rsidRPr="001E4EFF">
        <w:t>the</w:t>
      </w:r>
      <w:r>
        <w:t xml:space="preserve"> </w:t>
      </w:r>
      <w:r w:rsidR="001E4EFF" w:rsidRPr="001E4EFF">
        <w:t>other</w:t>
      </w:r>
      <w:r>
        <w:t xml:space="preserve"> the number of people being placed from this pool is significantly less</w:t>
      </w:r>
      <w:r w:rsidR="001E4EFF" w:rsidRPr="001E4EFF">
        <w:t xml:space="preserve">. </w:t>
      </w:r>
    </w:p>
    <w:p w14:paraId="65CFE832" w14:textId="33C8D419" w:rsidR="00EA3457" w:rsidRDefault="00FB353E" w:rsidP="00EA3457">
      <w:pPr>
        <w:pStyle w:val="Paragraph-text"/>
        <w:numPr>
          <w:ilvl w:val="0"/>
          <w:numId w:val="14"/>
        </w:numPr>
      </w:pPr>
      <w:r>
        <w:t>It is observed that t</w:t>
      </w:r>
      <w:r w:rsidR="001E4EFF" w:rsidRPr="001E4EFF">
        <w:t xml:space="preserve">he </w:t>
      </w:r>
      <w:r>
        <w:t xml:space="preserve">number of </w:t>
      </w:r>
      <w:r w:rsidR="001E4EFF" w:rsidRPr="001E4EFF">
        <w:t>professional courses</w:t>
      </w:r>
      <w:r>
        <w:t xml:space="preserve"> is limited</w:t>
      </w:r>
      <w:r w:rsidR="001E4EFF" w:rsidRPr="001E4EFF">
        <w:t xml:space="preserve"> </w:t>
      </w:r>
      <w:r>
        <w:t>as the r</w:t>
      </w:r>
      <w:r w:rsidR="001E4EFF" w:rsidRPr="001E4EFF">
        <w:t xml:space="preserve">atio of </w:t>
      </w:r>
      <w:r w:rsidR="00EA3457">
        <w:t>professional</w:t>
      </w:r>
      <w:r w:rsidR="00EA3457" w:rsidRPr="001E4EFF">
        <w:t xml:space="preserve"> to non-professional enrolment </w:t>
      </w:r>
      <w:r>
        <w:t>is</w:t>
      </w:r>
      <w:r w:rsidR="00EA3457" w:rsidRPr="001E4EFF">
        <w:t xml:space="preserve"> 1:3. </w:t>
      </w:r>
    </w:p>
    <w:p w14:paraId="2D14B522" w14:textId="668AF5CC" w:rsidR="000E7331" w:rsidRDefault="00FB353E" w:rsidP="008B69D9">
      <w:pPr>
        <w:pStyle w:val="Paragraph-text"/>
        <w:numPr>
          <w:ilvl w:val="0"/>
          <w:numId w:val="14"/>
        </w:numPr>
      </w:pPr>
      <w:r>
        <w:t>It is observed that t</w:t>
      </w:r>
      <w:r w:rsidR="00EA3457" w:rsidRPr="001E4EFF">
        <w:t xml:space="preserve">he problem of </w:t>
      </w:r>
      <w:r w:rsidR="00EA3457">
        <w:t>employability</w:t>
      </w:r>
      <w:r w:rsidR="001E4EFF" w:rsidRPr="001E4EFF">
        <w:t xml:space="preserve"> skill gaps is higher in the general academic non-professional graduates that constitute the majority.</w:t>
      </w:r>
    </w:p>
    <w:p w14:paraId="7FF1E051" w14:textId="6CBE9AFF" w:rsidR="0090500F" w:rsidRDefault="00AF3796" w:rsidP="00EC38BA">
      <w:pPr>
        <w:pStyle w:val="Paragraph-text"/>
        <w:ind w:firstLine="360"/>
      </w:pPr>
      <w:r>
        <w:rPr>
          <w:color w:val="000000"/>
        </w:rPr>
        <w:t xml:space="preserve">Data by the </w:t>
      </w:r>
      <w:r w:rsidRPr="000E7331">
        <w:t>Ministry of Human Resource Development, University Grants Commission</w:t>
      </w:r>
      <w:r>
        <w:t>,</w:t>
      </w:r>
      <w:r w:rsidRPr="000E7331">
        <w:t xml:space="preserve"> and All India Council for Technical Education</w:t>
      </w:r>
      <w:r>
        <w:t xml:space="preserve"> suggest significant growth in Engineering education in India.</w:t>
      </w:r>
      <w:r w:rsidRPr="00AF3796">
        <w:rPr>
          <w:color w:val="000000"/>
        </w:rPr>
        <w:t xml:space="preserve"> </w:t>
      </w:r>
      <w:r w:rsidRPr="00AF3796">
        <w:rPr>
          <w:color w:val="000000"/>
        </w:rPr>
        <w:t>Choudhury</w:t>
      </w:r>
      <w:r w:rsidRPr="00AF3796">
        <w:rPr>
          <w:color w:val="000000"/>
        </w:rPr>
        <w:t xml:space="preserve"> </w:t>
      </w:r>
      <w:sdt>
        <w:sdtPr>
          <w:rPr>
            <w:color w:val="000000"/>
          </w:rPr>
          <w:tag w:val="MENDELEY_CITATION_v3_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"/>
          <w:id w:val="-883566943"/>
          <w:placeholder>
            <w:docPart w:val="DefaultPlaceholder_-1854013440"/>
          </w:placeholder>
        </w:sdtPr>
        <w:sdtContent>
          <w:r w:rsidR="0061661B" w:rsidRPr="0061661B">
            <w:rPr>
              <w:color w:val="000000"/>
            </w:rPr>
            <w:t>(2016)</w:t>
          </w:r>
        </w:sdtContent>
      </w:sdt>
      <w:r>
        <w:t xml:space="preserve"> examines </w:t>
      </w:r>
      <w:r w:rsidR="000E7331" w:rsidRPr="000E7331">
        <w:t>three important dimensions of engineering and technical education in India</w:t>
      </w:r>
      <w:r>
        <w:t xml:space="preserve">, namely </w:t>
      </w:r>
      <w:r w:rsidR="000E7331" w:rsidRPr="000E7331">
        <w:t>institutional expansion, enrolment pattern</w:t>
      </w:r>
      <w:r>
        <w:t>,</w:t>
      </w:r>
      <w:r w:rsidR="000E7331" w:rsidRPr="000E7331">
        <w:t xml:space="preserve"> and public financing. </w:t>
      </w:r>
      <w:r w:rsidR="00432B1F">
        <w:t>Choudhury</w:t>
      </w:r>
      <w:r w:rsidR="00995E2A">
        <w:t xml:space="preserve"> observes that the growth in the number of engineering institutions as well as the student enrolment (because of the preference of engineering education by students and parents when compared to other disciplines) has been significant in</w:t>
      </w:r>
      <w:r w:rsidR="000E7331" w:rsidRPr="000E7331">
        <w:t xml:space="preserve"> </w:t>
      </w:r>
      <w:r w:rsidR="00995E2A">
        <w:t xml:space="preserve">the </w:t>
      </w:r>
      <w:r w:rsidR="000E7331" w:rsidRPr="000E7331">
        <w:t xml:space="preserve">private sector. However, </w:t>
      </w:r>
      <w:r w:rsidR="00995E2A">
        <w:t>this growth has not benefitted marginalized classes like women as well as other groups</w:t>
      </w:r>
      <w:r w:rsidR="000E7331" w:rsidRPr="000E7331">
        <w:t xml:space="preserve">. The study also </w:t>
      </w:r>
      <w:r w:rsidR="00995E2A">
        <w:t>uncovers the decline in the per-student expenditure as the expenditure on engineering has not increased while the enrollment has increased</w:t>
      </w:r>
      <w:r w:rsidR="000E7331" w:rsidRPr="000E7331">
        <w:t xml:space="preserve">. </w:t>
      </w:r>
    </w:p>
    <w:p w14:paraId="75AC768D" w14:textId="6E9BBDC1" w:rsidR="00D35D9E" w:rsidRDefault="00347ACD" w:rsidP="00D35D9E">
      <w:pPr>
        <w:pStyle w:val="Paragraph-text"/>
        <w:ind w:firstLine="720"/>
      </w:pPr>
      <w:r>
        <w:rPr>
          <w:color w:val="000000"/>
        </w:rPr>
        <w:t xml:space="preserve">The school-to-work transition has been the policy focus for the Government of India for the last few years. Discussing the steps taken by the Government </w:t>
      </w:r>
      <w:sdt>
        <w:sdtPr>
          <w:rPr>
            <w:color w:val="000000"/>
          </w:rPr>
          <w:tag w:val="MENDELEY_CITATION_v3_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"/>
          <w:id w:val="46883257"/>
          <w:placeholder>
            <w:docPart w:val="DefaultPlaceholder_-1854013440"/>
          </w:placeholder>
        </w:sdtPr>
        <w:sdtEndPr/>
        <w:sdtContent>
          <w:r w:rsidR="0061661B" w:rsidRPr="0061661B">
            <w:rPr>
              <w:color w:val="000000"/>
            </w:rPr>
            <w:t>(Mehrotra and Mehrotra, 2018)</w:t>
          </w:r>
        </w:sdtContent>
      </w:sdt>
      <w:r>
        <w:rPr>
          <w:color w:val="000000"/>
        </w:rPr>
        <w:t xml:space="preserve"> call out how</w:t>
      </w:r>
      <w:r w:rsidR="00A74662">
        <w:t xml:space="preserve"> </w:t>
      </w:r>
      <w:r>
        <w:t xml:space="preserve">there is an improvement in the </w:t>
      </w:r>
      <w:r w:rsidR="00DA168E">
        <w:t xml:space="preserve">articulation of vocational education with higher education, </w:t>
      </w:r>
      <w:r w:rsidR="009E3B63">
        <w:t>to</w:t>
      </w:r>
      <w:r>
        <w:t xml:space="preserve"> change the</w:t>
      </w:r>
      <w:r w:rsidR="00DA168E">
        <w:t xml:space="preserve"> ‘dead end’ image of vocational education. </w:t>
      </w:r>
      <w:r w:rsidR="009E3B63">
        <w:t>T</w:t>
      </w:r>
      <w:r w:rsidR="00DA168E">
        <w:t>he National Skills Qualification Framework</w:t>
      </w:r>
      <w:r w:rsidR="009E3B63">
        <w:t xml:space="preserve"> is being used for making a sweeping shift to</w:t>
      </w:r>
      <w:r w:rsidR="00DA168E">
        <w:t xml:space="preserve"> </w:t>
      </w:r>
      <w:r w:rsidR="00DA168E">
        <w:lastRenderedPageBreak/>
        <w:t xml:space="preserve">encourage private sector participation in skill development </w:t>
      </w:r>
      <w:r w:rsidR="009E3B63">
        <w:t xml:space="preserve">and </w:t>
      </w:r>
      <w:r w:rsidR="00DA168E">
        <w:t>opportunities to youth,</w:t>
      </w:r>
      <w:r w:rsidR="009E3B63">
        <w:t xml:space="preserve"> thus</w:t>
      </w:r>
      <w:r w:rsidR="00DA168E">
        <w:t xml:space="preserve"> allowing a smooth transition to the world of work. </w:t>
      </w:r>
      <w:r w:rsidR="009E3B63">
        <w:t>The Paper also discusses efforts made with new programs</w:t>
      </w:r>
      <w:r w:rsidR="00DA168E">
        <w:t xml:space="preserve"> and schemes to meet the needs of the youth for twenty-first-century skills.</w:t>
      </w:r>
      <w:bookmarkStart w:id="16" w:name="_Toc33520218"/>
    </w:p>
    <w:p w14:paraId="48637F97" w14:textId="038C8F30" w:rsidR="005C07BD" w:rsidRDefault="00205B21" w:rsidP="00205B21">
      <w:pPr>
        <w:pStyle w:val="Heading1"/>
        <w:jc w:val="left"/>
      </w:pPr>
      <w:r>
        <w:t>4.</w:t>
      </w:r>
      <w:r w:rsidR="00D35D9E">
        <w:t xml:space="preserve"> </w:t>
      </w:r>
      <w:r w:rsidR="0059686E">
        <w:t xml:space="preserve">Summary of the Literature </w:t>
      </w:r>
      <w:r w:rsidR="001B2389">
        <w:t>Review</w:t>
      </w:r>
    </w:p>
    <w:p w14:paraId="675A559E" w14:textId="78231A42" w:rsidR="00B5066E" w:rsidRDefault="0059686E" w:rsidP="00B5066E">
      <w:pPr>
        <w:spacing w:line="360" w:lineRule="auto"/>
      </w:pPr>
      <w:r>
        <w:t>Through the literature review</w:t>
      </w:r>
      <w:r w:rsidR="001B2389">
        <w:t>,</w:t>
      </w:r>
      <w:r>
        <w:t xml:space="preserve"> we can conclude that</w:t>
      </w:r>
      <w:r w:rsidR="00D71B45">
        <w:t>:</w:t>
      </w:r>
    </w:p>
    <w:p w14:paraId="75B34BFC" w14:textId="1DC6E6C6" w:rsidR="00D71B45" w:rsidRDefault="00D71B45" w:rsidP="00A14DFF">
      <w:pPr>
        <w:pStyle w:val="ListParagraph"/>
        <w:numPr>
          <w:ilvl w:val="0"/>
          <w:numId w:val="17"/>
        </w:numPr>
        <w:spacing w:line="360" w:lineRule="auto"/>
        <w:jc w:val="both"/>
      </w:pPr>
      <w:r>
        <w:t xml:space="preserve">The research </w:t>
      </w:r>
      <w:r w:rsidR="00B626F0">
        <w:t xml:space="preserve">areas of </w:t>
      </w:r>
      <w:r>
        <w:t xml:space="preserve">interest on School-to-work transitions </w:t>
      </w:r>
      <w:r w:rsidR="00B626F0">
        <w:t>have</w:t>
      </w:r>
      <w:r>
        <w:t xml:space="preserve"> been evolving based on the</w:t>
      </w:r>
      <w:r w:rsidR="00B626F0">
        <w:t xml:space="preserve"> context and time from sociopsychological difficulties of youth at the workplace to the skills needed for a smooth transition.</w:t>
      </w:r>
    </w:p>
    <w:p w14:paraId="148E0EDD" w14:textId="49CD18F8" w:rsidR="00B626F0" w:rsidRDefault="00B626F0" w:rsidP="00A14DFF">
      <w:pPr>
        <w:pStyle w:val="ListParagraph"/>
        <w:numPr>
          <w:ilvl w:val="0"/>
          <w:numId w:val="17"/>
        </w:numPr>
        <w:spacing w:line="360" w:lineRule="auto"/>
        <w:jc w:val="both"/>
      </w:pPr>
      <w:r>
        <w:t>The government policies seem to have played a key role in making effective School-to-work transitions happen.</w:t>
      </w:r>
    </w:p>
    <w:p w14:paraId="5C43C0F4" w14:textId="4AEFFBE7" w:rsidR="00B626F0" w:rsidRDefault="00B626F0" w:rsidP="00A14DFF">
      <w:pPr>
        <w:pStyle w:val="ListParagraph"/>
        <w:numPr>
          <w:ilvl w:val="0"/>
          <w:numId w:val="17"/>
        </w:numPr>
        <w:spacing w:line="360" w:lineRule="auto"/>
        <w:jc w:val="both"/>
      </w:pPr>
      <w:r>
        <w:t>Stakeholder engagement especially the employers in developing the vocational courses/training needed</w:t>
      </w:r>
      <w:r w:rsidR="00A14DFF">
        <w:t xml:space="preserve"> seems to have played a crucial role</w:t>
      </w:r>
      <w:r>
        <w:t xml:space="preserve"> to get youth ready for the workplace</w:t>
      </w:r>
      <w:r w:rsidR="00A14DFF">
        <w:t xml:space="preserve"> transition</w:t>
      </w:r>
      <w:r>
        <w:t>.</w:t>
      </w:r>
    </w:p>
    <w:p w14:paraId="739FB7FD" w14:textId="3C4E3449" w:rsidR="00A14DFF" w:rsidRDefault="00A14DFF" w:rsidP="00A14DFF">
      <w:pPr>
        <w:pStyle w:val="ListParagraph"/>
        <w:numPr>
          <w:ilvl w:val="0"/>
          <w:numId w:val="17"/>
        </w:numPr>
        <w:spacing w:line="360" w:lineRule="auto"/>
        <w:jc w:val="both"/>
      </w:pPr>
      <w:r>
        <w:t>Apprenticeship/Internships both part-time and full time seem to have played a critical role in smooth school-to-work transitions to happen.</w:t>
      </w:r>
    </w:p>
    <w:p w14:paraId="6DA19C51" w14:textId="40C2732A" w:rsidR="008D6612" w:rsidRDefault="008D6612" w:rsidP="00A14DFF">
      <w:pPr>
        <w:pStyle w:val="ListParagraph"/>
        <w:numPr>
          <w:ilvl w:val="0"/>
          <w:numId w:val="17"/>
        </w:numPr>
        <w:spacing w:line="360" w:lineRule="auto"/>
        <w:jc w:val="both"/>
      </w:pPr>
      <w:r>
        <w:t xml:space="preserve">There seems to be a need for a theoretical definition of school-to-work that can be agreed upon across the researchers as well as </w:t>
      </w:r>
      <w:r w:rsidR="00464949">
        <w:t xml:space="preserve">the </w:t>
      </w:r>
      <w:r>
        <w:t>evolution of theories.</w:t>
      </w:r>
    </w:p>
    <w:p w14:paraId="1F38A837" w14:textId="627640D2" w:rsidR="00A14DFF" w:rsidRDefault="00A14DFF" w:rsidP="00A14DFF">
      <w:pPr>
        <w:pStyle w:val="ListParagraph"/>
        <w:numPr>
          <w:ilvl w:val="0"/>
          <w:numId w:val="17"/>
        </w:numPr>
        <w:spacing w:line="360" w:lineRule="auto"/>
        <w:jc w:val="both"/>
      </w:pPr>
      <w:r>
        <w:t xml:space="preserve">There </w:t>
      </w:r>
      <w:r w:rsidR="00525620">
        <w:t>seems to be a</w:t>
      </w:r>
      <w:r>
        <w:t xml:space="preserve"> </w:t>
      </w:r>
      <w:r w:rsidR="00525620">
        <w:t>need</w:t>
      </w:r>
      <w:r>
        <w:t xml:space="preserve"> to address the Diversity, Equity, and Inclusion related issues in school-to-work transitions</w:t>
      </w:r>
      <w:r w:rsidR="008D6612">
        <w:t xml:space="preserve"> with much broader considerations than just a few dimensions.</w:t>
      </w:r>
    </w:p>
    <w:p w14:paraId="22E3C07D" w14:textId="3568E263" w:rsidR="00EF61EE" w:rsidRDefault="00EF61EE" w:rsidP="00A14DFF">
      <w:pPr>
        <w:pStyle w:val="ListParagraph"/>
        <w:numPr>
          <w:ilvl w:val="0"/>
          <w:numId w:val="17"/>
        </w:numPr>
        <w:spacing w:line="360" w:lineRule="auto"/>
        <w:jc w:val="both"/>
      </w:pPr>
      <w:r>
        <w:t xml:space="preserve">The set of challenges faced by youth for </w:t>
      </w:r>
      <w:r w:rsidR="00525620">
        <w:t xml:space="preserve">smooth and </w:t>
      </w:r>
      <w:r>
        <w:t xml:space="preserve">successful school-to-work transitions </w:t>
      </w:r>
      <w:r w:rsidR="00525620">
        <w:t xml:space="preserve">seems to </w:t>
      </w:r>
      <w:r>
        <w:t>ha</w:t>
      </w:r>
      <w:r w:rsidR="00525620">
        <w:t>ve</w:t>
      </w:r>
      <w:r>
        <w:t xml:space="preserve"> been changing over the years with the changes in the labor market and economy. Hence there is a need for continuity of research to provide insights from time to time.</w:t>
      </w:r>
    </w:p>
    <w:p w14:paraId="13C1C802" w14:textId="0B8AB8A5" w:rsidR="00697B19" w:rsidRDefault="00697B19" w:rsidP="00A14DFF">
      <w:pPr>
        <w:pStyle w:val="ListParagraph"/>
        <w:numPr>
          <w:ilvl w:val="0"/>
          <w:numId w:val="17"/>
        </w:numPr>
        <w:spacing w:line="360" w:lineRule="auto"/>
        <w:jc w:val="both"/>
      </w:pPr>
      <w:r>
        <w:t xml:space="preserve">Engineering education in India has been a topic of research interest given the </w:t>
      </w:r>
      <w:r w:rsidR="00B60B8A">
        <w:t>policy changes</w:t>
      </w:r>
      <w:r>
        <w:t>, motivation as well as a preference among the students, market demand, and the upsurge in the number of engineering institutions in the recent past.</w:t>
      </w:r>
    </w:p>
    <w:p w14:paraId="689B1A9A" w14:textId="3D2176BD" w:rsidR="00CA63C4" w:rsidRDefault="00525620" w:rsidP="00CA63C4">
      <w:pPr>
        <w:pStyle w:val="ListParagraph"/>
        <w:numPr>
          <w:ilvl w:val="0"/>
          <w:numId w:val="17"/>
        </w:numPr>
        <w:spacing w:line="360" w:lineRule="auto"/>
        <w:jc w:val="both"/>
      </w:pPr>
      <w:r>
        <w:lastRenderedPageBreak/>
        <w:t>Engineering students form a lifeline for the booming Information Technology-specific job market in India for entry-level positions. Hence there is a need to study school-to-work transitions of this category to arrive at the insights that would help to understand improving the school-to-work experience.</w:t>
      </w:r>
    </w:p>
    <w:p w14:paraId="47D5045B" w14:textId="3EE7A82D" w:rsidR="007770A5" w:rsidRDefault="007770A5" w:rsidP="007770A5">
      <w:pPr>
        <w:pStyle w:val="Heading2"/>
      </w:pPr>
      <w:r>
        <w:t>4.1 Hypothesis</w:t>
      </w:r>
    </w:p>
    <w:p w14:paraId="5A094172" w14:textId="78AAA55D" w:rsidR="007770A5" w:rsidRDefault="007770A5" w:rsidP="005F23E5">
      <w:pPr>
        <w:spacing w:line="480" w:lineRule="auto"/>
        <w:ind w:firstLine="720"/>
        <w:jc w:val="both"/>
      </w:pPr>
      <w:r>
        <w:t xml:space="preserve">A smooth School-to-work transition can be defined as continuous engagement of a student in a </w:t>
      </w:r>
      <w:r w:rsidR="005F23E5">
        <w:t xml:space="preserve">paid </w:t>
      </w:r>
      <w:r>
        <w:t>job for the first 3 to 5 years</w:t>
      </w:r>
      <w:r w:rsidR="005F23E5">
        <w:t xml:space="preserve"> after completion of school/college</w:t>
      </w:r>
      <w:r>
        <w:t xml:space="preserve"> without being unemployed because of lack of skills needed a</w:t>
      </w:r>
      <w:r w:rsidR="005F23E5">
        <w:t>nd</w:t>
      </w:r>
      <w:r>
        <w:t xml:space="preserve"> </w:t>
      </w:r>
      <w:r w:rsidR="005F23E5">
        <w:t xml:space="preserve">the student applying the knowledge and experience that has been gained in the previous years. </w:t>
      </w:r>
    </w:p>
    <w:p w14:paraId="4596E4F5" w14:textId="4759C6A3" w:rsidR="004937E8" w:rsidRDefault="004937E8" w:rsidP="005F23E5">
      <w:pPr>
        <w:spacing w:line="480" w:lineRule="auto"/>
        <w:ind w:firstLine="720"/>
        <w:jc w:val="both"/>
      </w:pPr>
      <w:r>
        <w:t>There have been studies on the need for vocational education</w:t>
      </w:r>
      <w:r w:rsidR="006A5C35">
        <w:t xml:space="preserve"> or courses part of the academic curriculum</w:t>
      </w:r>
      <w:r>
        <w:t xml:space="preserve"> for improved school-to-work transitions</w:t>
      </w:r>
      <w:r w:rsidR="0032737D">
        <w:t xml:space="preserve"> </w:t>
      </w:r>
      <w:sdt>
        <w:sdtPr>
          <w:rPr>
            <w:color w:val="000000"/>
          </w:rPr>
          <w:tag w:val="MENDELEY_CITATION_v3_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"/>
          <w:id w:val="405429801"/>
          <w:placeholder>
            <w:docPart w:val="DefaultPlaceholder_-1854013440"/>
          </w:placeholder>
        </w:sdtPr>
        <w:sdtContent>
          <w:r w:rsidR="0032737D" w:rsidRPr="0032737D">
            <w:rPr>
              <w:color w:val="000000"/>
            </w:rPr>
            <w:t>(</w:t>
          </w:r>
          <w:proofErr w:type="spellStart"/>
          <w:r w:rsidR="0032737D" w:rsidRPr="0032737D">
            <w:rPr>
              <w:color w:val="000000"/>
            </w:rPr>
            <w:t>Neumark</w:t>
          </w:r>
          <w:proofErr w:type="spellEnd"/>
          <w:r w:rsidR="0032737D" w:rsidRPr="0032737D">
            <w:rPr>
              <w:color w:val="000000"/>
            </w:rPr>
            <w:t>, 2007)</w:t>
          </w:r>
        </w:sdtContent>
      </w:sdt>
      <w:r>
        <w:t xml:space="preserve">. </w:t>
      </w:r>
    </w:p>
    <w:p w14:paraId="569A0B95" w14:textId="7749734E" w:rsidR="0099646B" w:rsidRDefault="0099646B" w:rsidP="0099646B">
      <w:pPr>
        <w:pStyle w:val="Heading3"/>
      </w:pPr>
      <w:r>
        <w:t>4.1.1 Internships and School-to-work transition</w:t>
      </w:r>
    </w:p>
    <w:p w14:paraId="6E34CA1A" w14:textId="0FFFFDC7" w:rsidR="004937E8" w:rsidRDefault="004937E8" w:rsidP="005F23E5">
      <w:pPr>
        <w:spacing w:line="480" w:lineRule="auto"/>
        <w:ind w:firstLine="720"/>
        <w:jc w:val="both"/>
      </w:pPr>
      <w:r>
        <w:t>The scope of the current study</w:t>
      </w:r>
      <w:r w:rsidR="006A5C35">
        <w:t xml:space="preserve"> on school-to-work transitions</w:t>
      </w:r>
      <w:r>
        <w:t xml:space="preserve"> is limited to the engineering students in India who pass out from what are known as circuit branches which are </w:t>
      </w:r>
      <w:r w:rsidR="006A5C35">
        <w:t>offered by the Department of Computer Science, Information Science, Electronics, Electrical, and Instrumentation. While there are several theoretical, practical courses and projects</w:t>
      </w:r>
      <w:r w:rsidR="0099646B">
        <w:t>, many colleges provide</w:t>
      </w:r>
      <w:r w:rsidR="002B05BD">
        <w:t xml:space="preserve"> opportunities</w:t>
      </w:r>
      <w:r w:rsidR="0099646B">
        <w:t xml:space="preserve"> </w:t>
      </w:r>
      <w:r w:rsidR="002B05BD">
        <w:t>for</w:t>
      </w:r>
      <w:r w:rsidR="0099646B">
        <w:t xml:space="preserve"> industry internships in the form of short (2 months) or long (6 months) assignments.</w:t>
      </w:r>
    </w:p>
    <w:p w14:paraId="444569D4" w14:textId="5930C380" w:rsidR="002B05BD" w:rsidRDefault="0099646B" w:rsidP="0099646B">
      <w:pPr>
        <w:spacing w:line="480" w:lineRule="auto"/>
        <w:jc w:val="both"/>
      </w:pPr>
      <w:r w:rsidRPr="0099646B">
        <w:rPr>
          <w:b/>
          <w:bCs/>
        </w:rPr>
        <w:t>Hypothesis</w:t>
      </w:r>
      <w:r>
        <w:rPr>
          <w:b/>
          <w:bCs/>
        </w:rPr>
        <w:t xml:space="preserve"> 1</w:t>
      </w:r>
      <w:r>
        <w:t xml:space="preserve">: </w:t>
      </w:r>
      <w:r w:rsidR="002B05BD">
        <w:t xml:space="preserve">Any form of internship short or </w:t>
      </w:r>
      <w:r w:rsidR="00D90C89">
        <w:t>long-term,</w:t>
      </w:r>
      <w:r>
        <w:t xml:space="preserve"> </w:t>
      </w:r>
      <w:r w:rsidR="00D90C89">
        <w:t>promotes</w:t>
      </w:r>
      <w:r w:rsidR="002B05BD">
        <w:t xml:space="preserve"> smooth school-to-work transitions.</w:t>
      </w:r>
    </w:p>
    <w:p w14:paraId="0B889315" w14:textId="74D03C00" w:rsidR="002B05BD" w:rsidRDefault="0099646B" w:rsidP="002B05BD">
      <w:pPr>
        <w:pStyle w:val="Heading3"/>
      </w:pPr>
      <w:r>
        <w:lastRenderedPageBreak/>
        <w:t xml:space="preserve"> </w:t>
      </w:r>
      <w:r w:rsidR="002B05BD">
        <w:t>4.1.</w:t>
      </w:r>
      <w:r w:rsidR="002B05BD">
        <w:t>2</w:t>
      </w:r>
      <w:r w:rsidR="002B05BD">
        <w:t xml:space="preserve"> </w:t>
      </w:r>
      <w:r w:rsidR="002B05BD">
        <w:t>Academic Performance</w:t>
      </w:r>
      <w:r w:rsidR="002B05BD">
        <w:t xml:space="preserve"> and School-to-work transition</w:t>
      </w:r>
    </w:p>
    <w:p w14:paraId="4BC346C7" w14:textId="48E2656F" w:rsidR="0099646B" w:rsidRDefault="002B05BD" w:rsidP="0099646B">
      <w:pPr>
        <w:spacing w:line="480" w:lineRule="auto"/>
        <w:jc w:val="both"/>
      </w:pPr>
      <w:r>
        <w:tab/>
        <w:t xml:space="preserve">Given the evolving skill demand in the market, there is a constant gap between academic courses offered at the colleges and the needs of the industry. Hence </w:t>
      </w:r>
      <w:r w:rsidR="00D90C89">
        <w:t xml:space="preserve">the </w:t>
      </w:r>
      <w:r>
        <w:t xml:space="preserve">academic performance is no longer an indicator </w:t>
      </w:r>
      <w:r w:rsidR="00D90C89">
        <w:t>of smooth school-to-work transitions.</w:t>
      </w:r>
    </w:p>
    <w:p w14:paraId="11268849" w14:textId="13EA8D1E" w:rsidR="00D90C89" w:rsidRDefault="00D90C89" w:rsidP="00D90C89">
      <w:pPr>
        <w:spacing w:line="480" w:lineRule="auto"/>
        <w:jc w:val="both"/>
      </w:pPr>
      <w:r w:rsidRPr="0099646B">
        <w:rPr>
          <w:b/>
          <w:bCs/>
        </w:rPr>
        <w:t>Hypothesis</w:t>
      </w:r>
      <w:r>
        <w:rPr>
          <w:b/>
          <w:bCs/>
        </w:rPr>
        <w:t xml:space="preserve"> </w:t>
      </w:r>
      <w:r>
        <w:rPr>
          <w:b/>
          <w:bCs/>
        </w:rPr>
        <w:t>2</w:t>
      </w:r>
      <w:r>
        <w:t xml:space="preserve">: </w:t>
      </w:r>
      <w:r>
        <w:t>Only academic performance (better grades) without market-relevant training,</w:t>
      </w:r>
      <w:r>
        <w:t xml:space="preserve"> </w:t>
      </w:r>
      <w:r>
        <w:t>may inhibit</w:t>
      </w:r>
      <w:r>
        <w:t xml:space="preserve"> smooth school-to-work transitions.</w:t>
      </w:r>
    </w:p>
    <w:p w14:paraId="58ACEBCC" w14:textId="07720464" w:rsidR="00655761" w:rsidRDefault="00D90C89" w:rsidP="0099646B">
      <w:pPr>
        <w:spacing w:line="480" w:lineRule="auto"/>
        <w:jc w:val="both"/>
      </w:pPr>
      <w:r>
        <w:t xml:space="preserve">This study once completed should </w:t>
      </w:r>
      <w:r w:rsidR="00655761">
        <w:t>advocate the need for 2 important changes:</w:t>
      </w:r>
    </w:p>
    <w:p w14:paraId="1C0D9B46" w14:textId="204D7292" w:rsidR="00655761" w:rsidRDefault="00655761" w:rsidP="00655761">
      <w:pPr>
        <w:pStyle w:val="ListParagraph"/>
        <w:numPr>
          <w:ilvl w:val="0"/>
          <w:numId w:val="20"/>
        </w:numPr>
        <w:spacing w:line="480" w:lineRule="auto"/>
        <w:jc w:val="both"/>
      </w:pPr>
      <w:r>
        <w:t>Mandatory Internships in engineering colleges with circuit branches. (Which is not the case study)</w:t>
      </w:r>
    </w:p>
    <w:p w14:paraId="7D27DDA1" w14:textId="574691B6" w:rsidR="00D90C89" w:rsidRPr="007770A5" w:rsidRDefault="0032737D" w:rsidP="00655761">
      <w:pPr>
        <w:pStyle w:val="ListParagraph"/>
        <w:numPr>
          <w:ilvl w:val="0"/>
          <w:numId w:val="20"/>
        </w:numPr>
        <w:spacing w:line="480" w:lineRule="auto"/>
        <w:jc w:val="both"/>
      </w:pPr>
      <w:r>
        <w:t>Student o</w:t>
      </w:r>
      <w:r w:rsidR="00655761">
        <w:t>rientation towards market skills/demand right from the beginning of their engineering courses and NOT just on academic performance for Indian engineering students.</w:t>
      </w:r>
    </w:p>
    <w:p w14:paraId="3AA51EA9" w14:textId="35E2FA34" w:rsidR="00CA63C4" w:rsidRDefault="00C54E57" w:rsidP="00C54E57">
      <w:pPr>
        <w:pStyle w:val="Heading2"/>
      </w:pPr>
      <w:r>
        <w:t>4.</w:t>
      </w:r>
      <w:r w:rsidR="00061921">
        <w:t>2</w:t>
      </w:r>
      <w:r>
        <w:t xml:space="preserve"> </w:t>
      </w:r>
      <w:r w:rsidR="00033ED2">
        <w:t>Conclusion</w:t>
      </w:r>
    </w:p>
    <w:p w14:paraId="69C137DB" w14:textId="37DA3770" w:rsidR="00CA63C4" w:rsidRDefault="0099317A" w:rsidP="00C54E57">
      <w:pPr>
        <w:spacing w:line="480" w:lineRule="auto"/>
        <w:ind w:firstLine="720"/>
        <w:jc w:val="both"/>
      </w:pPr>
      <w:r>
        <w:t>This literature review</w:t>
      </w:r>
      <w:r w:rsidR="00CA63C4">
        <w:t xml:space="preserve"> </w:t>
      </w:r>
      <w:r>
        <w:t xml:space="preserve">shows that </w:t>
      </w:r>
      <w:r w:rsidR="00D141C0">
        <w:t xml:space="preserve">the </w:t>
      </w:r>
      <w:r>
        <w:t>research focus has been</w:t>
      </w:r>
      <w:r w:rsidR="00CA63C4">
        <w:t xml:space="preserve"> </w:t>
      </w:r>
      <w:r>
        <w:t>on</w:t>
      </w:r>
      <w:r w:rsidR="00CA63C4">
        <w:t xml:space="preserve"> the </w:t>
      </w:r>
      <w:r w:rsidR="00D141C0">
        <w:t xml:space="preserve">correlation between the smooth school-to-work transition with that of </w:t>
      </w:r>
      <w:r w:rsidR="00CA63C4">
        <w:t>Government policies, vocational courses, need for apprenticeships/internships, social class differences, need for Diversity, Equity</w:t>
      </w:r>
      <w:r>
        <w:t>,</w:t>
      </w:r>
      <w:r w:rsidR="00CA63C4">
        <w:t xml:space="preserve"> and Inclusion</w:t>
      </w:r>
      <w:r>
        <w:t>,</w:t>
      </w:r>
      <w:r w:rsidR="00CA63C4">
        <w:t xml:space="preserve"> and </w:t>
      </w:r>
      <w:r>
        <w:t>finally employer engagement.</w:t>
      </w:r>
      <w:r w:rsidR="00CA63C4">
        <w:t xml:space="preserve"> </w:t>
      </w:r>
      <w:r w:rsidR="00C54E57">
        <w:t>While the country-specific studies are evolving, lion’s share of literature is based on the studies in the United States</w:t>
      </w:r>
      <w:r w:rsidR="00D141C0">
        <w:t>.</w:t>
      </w:r>
      <w:r w:rsidR="00C54E57">
        <w:t xml:space="preserve"> </w:t>
      </w:r>
      <w:r w:rsidR="00E42244">
        <w:t xml:space="preserve">Studies in India have focused on engineering education in general, however, there is no specific exploratory study </w:t>
      </w:r>
      <w:r w:rsidR="00E42244">
        <w:t xml:space="preserve">as per this literature review is </w:t>
      </w:r>
      <w:r w:rsidR="00E42244">
        <w:t>available on the factors that promote and inhibit smooth school-to-work transitions for engineering students.</w:t>
      </w:r>
      <w:r w:rsidR="00E42244">
        <w:t xml:space="preserve"> </w:t>
      </w:r>
      <w:r w:rsidR="00E42244" w:rsidRPr="00E42244">
        <w:t>According to Statista</w:t>
      </w:r>
      <w:r w:rsidR="00E42244">
        <w:t xml:space="preserve"> </w:t>
      </w:r>
      <w:sdt>
        <w:sdtPr>
          <w:rPr>
            <w:color w:val="000000"/>
          </w:rPr>
          <w:tag w:val="MENDELEY_CITATION_v3_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"/>
          <w:id w:val="188873839"/>
          <w:placeholder>
            <w:docPart w:val="DefaultPlaceholder_-1854013440"/>
          </w:placeholder>
        </w:sdtPr>
        <w:sdtContent>
          <w:r w:rsidR="00C467CD" w:rsidRPr="00C467CD">
            <w:rPr>
              <w:color w:val="000000"/>
            </w:rPr>
            <w:t>(Statista Research Department, 2021a)</w:t>
          </w:r>
        </w:sdtContent>
      </w:sdt>
      <w:r w:rsidR="00E42244" w:rsidRPr="00E42244">
        <w:t xml:space="preserve">, 3.2 million students have enrolled in 5 disciplines of engineering in the year 2019. It also gives another alarming statistic that </w:t>
      </w:r>
      <w:r w:rsidR="00E42244" w:rsidRPr="00E42244">
        <w:lastRenderedPageBreak/>
        <w:t xml:space="preserve">46.58% </w:t>
      </w:r>
      <w:sdt>
        <w:sdtPr>
          <w:rPr>
            <w:color w:val="000000"/>
          </w:rPr>
          <w:tag w:val="MENDELEY_CITATION_v3_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"/>
          <w:id w:val="667988206"/>
          <w:placeholder>
            <w:docPart w:val="DefaultPlaceholder_-1854013440"/>
          </w:placeholder>
        </w:sdtPr>
        <w:sdtContent>
          <w:r w:rsidR="00C467CD" w:rsidRPr="00C467CD">
            <w:rPr>
              <w:color w:val="000000"/>
            </w:rPr>
            <w:t>(Statista Research Department, 2021b)</w:t>
          </w:r>
        </w:sdtContent>
      </w:sdt>
      <w:r w:rsidR="00C467CD">
        <w:rPr>
          <w:color w:val="000000"/>
        </w:rPr>
        <w:t xml:space="preserve"> </w:t>
      </w:r>
      <w:r w:rsidR="00E42244" w:rsidRPr="00E42244">
        <w:t>of engineering graduates were unemployed in 2021.</w:t>
      </w:r>
      <w:r w:rsidR="00E42244">
        <w:t xml:space="preserve"> Given the size of the student base </w:t>
      </w:r>
      <w:r w:rsidR="00C467CD">
        <w:t>in</w:t>
      </w:r>
      <w:r w:rsidR="00E42244">
        <w:t xml:space="preserve"> engineering</w:t>
      </w:r>
      <w:r w:rsidR="00C467CD">
        <w:t xml:space="preserve"> colleges</w:t>
      </w:r>
      <w:r w:rsidR="00E42244">
        <w:t xml:space="preserve">, </w:t>
      </w:r>
      <w:r w:rsidR="00033ED2">
        <w:t xml:space="preserve">a </w:t>
      </w:r>
      <w:r w:rsidR="00E42244">
        <w:t xml:space="preserve">school-to-work transition study on engineering students would </w:t>
      </w:r>
      <w:r w:rsidR="00033ED2">
        <w:t>support identifying key aspects, issues, and possible solutions for effective school-to-work transitions</w:t>
      </w:r>
      <w:r w:rsidR="00E42244">
        <w:t xml:space="preserve">. </w:t>
      </w:r>
    </w:p>
    <w:p w14:paraId="368A6B94" w14:textId="45230D25" w:rsidR="00033ED2" w:rsidRPr="00CA63C4" w:rsidRDefault="00033ED2" w:rsidP="00C54E57">
      <w:pPr>
        <w:spacing w:line="480" w:lineRule="auto"/>
        <w:ind w:firstLine="720"/>
        <w:jc w:val="both"/>
      </w:pPr>
      <w:r w:rsidRPr="00033ED2">
        <w:t>The study intends to work with a group of key stakeholders through surveys and semi-structured interviews to identify the factors that promote and inhibit employment opportunities for engineering students to make effective school-to-work transitions. It also intends to reach out to the students who have completed the school-to-work transitions five years ago, one year ago, and finally, students who will be part of this process a year from now to gather insights for the research.</w:t>
      </w:r>
    </w:p>
    <w:p w14:paraId="1B308E87" w14:textId="30D8A065" w:rsidR="0059686E" w:rsidRDefault="0059686E" w:rsidP="00B5066E"/>
    <w:p w14:paraId="42E596D0" w14:textId="5726763C" w:rsidR="00B92872" w:rsidRDefault="00B7306B" w:rsidP="00181AD9">
      <w:pPr>
        <w:pStyle w:val="Heading1"/>
      </w:pPr>
      <w:r>
        <w:t>BIBLIOGRAPHY</w:t>
      </w:r>
      <w:bookmarkEnd w:id="16"/>
    </w:p>
    <w:sdt>
      <w:sdtPr>
        <w:tag w:val="MENDELEY_BIBLIOGRAPHY"/>
        <w:id w:val="1943417263"/>
        <w:placeholder>
          <w:docPart w:val="DefaultPlaceholder_-1854013440"/>
        </w:placeholder>
      </w:sdtPr>
      <w:sdtContent>
        <w:p w14:paraId="78D5696C" w14:textId="77777777" w:rsidR="0032737D" w:rsidRDefault="0032737D">
          <w:pPr>
            <w:autoSpaceDE w:val="0"/>
            <w:autoSpaceDN w:val="0"/>
            <w:ind w:hanging="480"/>
            <w:divId w:val="1141463924"/>
          </w:pPr>
          <w:r>
            <w:t xml:space="preserve">A.P, G., Dorothy P, J., Robert E, C., 1968. </w:t>
          </w:r>
          <w:r w:rsidRPr="00061921">
            <w:rPr>
              <w:i/>
              <w:iCs/>
            </w:rPr>
            <w:t xml:space="preserve">Worker Adjustment--Youth </w:t>
          </w:r>
          <w:proofErr w:type="gramStart"/>
          <w:r w:rsidRPr="00061921">
            <w:rPr>
              <w:i/>
              <w:iCs/>
            </w:rPr>
            <w:t>In</w:t>
          </w:r>
          <w:proofErr w:type="gramEnd"/>
          <w:r w:rsidRPr="00061921">
            <w:rPr>
              <w:i/>
              <w:iCs/>
            </w:rPr>
            <w:t xml:space="preserve"> Transition From School To Work</w:t>
          </w:r>
          <w:r>
            <w:t>, An Annotated Bibliography Of Recent Literature.</w:t>
          </w:r>
        </w:p>
        <w:p w14:paraId="2E3A56D6" w14:textId="77777777" w:rsidR="0032737D" w:rsidRDefault="0032737D">
          <w:pPr>
            <w:autoSpaceDE w:val="0"/>
            <w:autoSpaceDN w:val="0"/>
            <w:ind w:hanging="480"/>
            <w:divId w:val="455610449"/>
          </w:pPr>
          <w:r>
            <w:t xml:space="preserve">Atkins, L., 2017. </w:t>
          </w:r>
          <w:r w:rsidRPr="00061921">
            <w:rPr>
              <w:i/>
              <w:iCs/>
            </w:rPr>
            <w:t>The odyssey: school to work transitions, serendipity and position in the field</w:t>
          </w:r>
          <w:r>
            <w:t>. British Journal of Sociology of Education 38. https://doi.org/10.1080/01425692.2015.1131146</w:t>
          </w:r>
        </w:p>
        <w:p w14:paraId="0F221A4D" w14:textId="77777777" w:rsidR="0032737D" w:rsidRDefault="0032737D">
          <w:pPr>
            <w:autoSpaceDE w:val="0"/>
            <w:autoSpaceDN w:val="0"/>
            <w:ind w:hanging="480"/>
            <w:divId w:val="266741297"/>
          </w:pPr>
          <w:r>
            <w:t xml:space="preserve">Bertrand, M., Hanna, R., Mullainathan, S., 2010. </w:t>
          </w:r>
          <w:r w:rsidRPr="00061921">
            <w:rPr>
              <w:i/>
              <w:iCs/>
            </w:rPr>
            <w:t>Affirmative action in education: Evidence from engineering college admissions in India</w:t>
          </w:r>
          <w:r>
            <w:t>. Journal of Public Economics 94. https://doi.org/10.1016/j.jpubeco.2009.11.003</w:t>
          </w:r>
        </w:p>
        <w:p w14:paraId="2A57A52F" w14:textId="77777777" w:rsidR="0032737D" w:rsidRDefault="0032737D">
          <w:pPr>
            <w:autoSpaceDE w:val="0"/>
            <w:autoSpaceDN w:val="0"/>
            <w:ind w:hanging="480"/>
            <w:divId w:val="1174567999"/>
          </w:pPr>
          <w:proofErr w:type="spellStart"/>
          <w:r>
            <w:t>Brzinsky</w:t>
          </w:r>
          <w:proofErr w:type="spellEnd"/>
          <w:r>
            <w:t xml:space="preserve">-Fay, C., 2014. </w:t>
          </w:r>
          <w:r w:rsidRPr="00061921">
            <w:rPr>
              <w:i/>
              <w:iCs/>
            </w:rPr>
            <w:t>The Measurement of School-to-work Transitions as Processes: About events and sequences.</w:t>
          </w:r>
          <w:r>
            <w:t xml:space="preserve"> European Societies 16. https://doi.org/10.1080/14616696.2013.821620</w:t>
          </w:r>
        </w:p>
        <w:p w14:paraId="7F68D22A" w14:textId="77777777" w:rsidR="0032737D" w:rsidRDefault="0032737D">
          <w:pPr>
            <w:autoSpaceDE w:val="0"/>
            <w:autoSpaceDN w:val="0"/>
            <w:ind w:hanging="480"/>
            <w:divId w:val="767310204"/>
          </w:pPr>
          <w:r>
            <w:t xml:space="preserve">Cameron, R., </w:t>
          </w:r>
          <w:proofErr w:type="spellStart"/>
          <w:r>
            <w:t>Dhakal</w:t>
          </w:r>
          <w:proofErr w:type="spellEnd"/>
          <w:r>
            <w:t xml:space="preserve">, S., Burgess, J. (Eds.), 2018. </w:t>
          </w:r>
          <w:r w:rsidRPr="00061921">
            <w:rPr>
              <w:i/>
              <w:iCs/>
            </w:rPr>
            <w:t>Transitions from Education to Work</w:t>
          </w:r>
          <w:r>
            <w:t>. Routledge, London.</w:t>
          </w:r>
        </w:p>
        <w:p w14:paraId="73538A25" w14:textId="77777777" w:rsidR="0032737D" w:rsidRDefault="0032737D">
          <w:pPr>
            <w:autoSpaceDE w:val="0"/>
            <w:autoSpaceDN w:val="0"/>
            <w:ind w:hanging="480"/>
            <w:divId w:val="1810829050"/>
          </w:pPr>
          <w:r>
            <w:t xml:space="preserve">Choudhury, P.K., 2016. </w:t>
          </w:r>
          <w:r w:rsidRPr="00061921">
            <w:rPr>
              <w:i/>
              <w:iCs/>
            </w:rPr>
            <w:t>Growth of Engineering Education in India: Status, Issues and Challenges. Growth of Engineering Education in India: Status, Issues and Challenges 3</w:t>
          </w:r>
          <w:r>
            <w:t>. https://doi.org/10.1177/2347631115610223</w:t>
          </w:r>
        </w:p>
        <w:p w14:paraId="66E79511" w14:textId="77777777" w:rsidR="0032737D" w:rsidRDefault="0032737D">
          <w:pPr>
            <w:autoSpaceDE w:val="0"/>
            <w:autoSpaceDN w:val="0"/>
            <w:ind w:hanging="480"/>
            <w:divId w:val="625236142"/>
          </w:pPr>
          <w:proofErr w:type="spellStart"/>
          <w:r>
            <w:t>Gereffi</w:t>
          </w:r>
          <w:proofErr w:type="spellEnd"/>
          <w:r>
            <w:t xml:space="preserve">, G., Wadhwa, V., </w:t>
          </w:r>
          <w:proofErr w:type="spellStart"/>
          <w:r>
            <w:t>Rissing</w:t>
          </w:r>
          <w:proofErr w:type="spellEnd"/>
          <w:r>
            <w:t xml:space="preserve">, B.E.N., Ong, R., 2008. </w:t>
          </w:r>
          <w:r w:rsidRPr="00061921">
            <w:rPr>
              <w:i/>
              <w:iCs/>
            </w:rPr>
            <w:t>Getting the numbers right: International engineering education in the United States, China, and India. Journal of Engineering Education</w:t>
          </w:r>
          <w:r>
            <w:t xml:space="preserve"> 97. https://doi.org/10.1002/j.2168-9830.2008.tb00950.x</w:t>
          </w:r>
        </w:p>
        <w:p w14:paraId="5D4E8F1B" w14:textId="77777777" w:rsidR="0032737D" w:rsidRDefault="0032737D">
          <w:pPr>
            <w:autoSpaceDE w:val="0"/>
            <w:autoSpaceDN w:val="0"/>
            <w:ind w:hanging="480"/>
            <w:divId w:val="703285255"/>
          </w:pPr>
          <w:proofErr w:type="spellStart"/>
          <w:r>
            <w:t>Khare</w:t>
          </w:r>
          <w:proofErr w:type="spellEnd"/>
          <w:r>
            <w:t xml:space="preserve">, M., 2016. </w:t>
          </w:r>
          <w:r w:rsidRPr="00061921">
            <w:rPr>
              <w:i/>
              <w:iCs/>
            </w:rPr>
            <w:t>Higher education /university: Taking the skills march forward in India – transitioning to the world of work, in: India: Preparation for the World of Work: Education System and School to Work Transition</w:t>
          </w:r>
          <w:r>
            <w:t xml:space="preserve">. Springer </w:t>
          </w:r>
          <w:proofErr w:type="spellStart"/>
          <w:r>
            <w:t>Fachmedien</w:t>
          </w:r>
          <w:proofErr w:type="spellEnd"/>
          <w:r>
            <w:t>, pp. 103–139. https://doi.org/10.1007/978-3-658-08502-5_7</w:t>
          </w:r>
        </w:p>
        <w:p w14:paraId="29D4E829" w14:textId="77777777" w:rsidR="0032737D" w:rsidRDefault="0032737D">
          <w:pPr>
            <w:autoSpaceDE w:val="0"/>
            <w:autoSpaceDN w:val="0"/>
            <w:ind w:hanging="480"/>
            <w:divId w:val="1067726840"/>
          </w:pPr>
          <w:proofErr w:type="spellStart"/>
          <w:r>
            <w:lastRenderedPageBreak/>
            <w:t>Kuenzi</w:t>
          </w:r>
          <w:proofErr w:type="spellEnd"/>
          <w:r>
            <w:t xml:space="preserve">, J.J., 2012. </w:t>
          </w:r>
          <w:r w:rsidRPr="00061921">
            <w:rPr>
              <w:i/>
              <w:iCs/>
            </w:rPr>
            <w:t>Science, Technology, Engineering, and Mathematics (STEM) Education: A Primer</w:t>
          </w:r>
          <w:r>
            <w:t>.</w:t>
          </w:r>
        </w:p>
        <w:p w14:paraId="67DB2F34" w14:textId="77777777" w:rsidR="0032737D" w:rsidRDefault="0032737D">
          <w:pPr>
            <w:autoSpaceDE w:val="0"/>
            <w:autoSpaceDN w:val="0"/>
            <w:ind w:hanging="480"/>
            <w:divId w:val="981423543"/>
          </w:pPr>
          <w:r>
            <w:t xml:space="preserve">Lent, R.W., Worthington, R.L., 1999. </w:t>
          </w:r>
          <w:r w:rsidRPr="00061921">
            <w:rPr>
              <w:i/>
              <w:iCs/>
            </w:rPr>
            <w:t>Applying Career Development Theories to the School-to-Work Transition Process</w:t>
          </w:r>
          <w:r>
            <w:t>. Career Development Quarterly 47. https://doi.org/10.1002/j.2161-0045.1999.tb00738.x</w:t>
          </w:r>
        </w:p>
        <w:p w14:paraId="5EAED493" w14:textId="77777777" w:rsidR="0032737D" w:rsidRDefault="0032737D">
          <w:pPr>
            <w:autoSpaceDE w:val="0"/>
            <w:autoSpaceDN w:val="0"/>
            <w:ind w:hanging="480"/>
            <w:divId w:val="1553346080"/>
          </w:pPr>
          <w:r>
            <w:t xml:space="preserve">Mehrotra, S., Mehrotra, V.S., 2018. </w:t>
          </w:r>
          <w:r w:rsidRPr="00061921">
            <w:rPr>
              <w:i/>
              <w:iCs/>
            </w:rPr>
            <w:t>Challenges Beyond Schooling: Innovative Models for Youth Skills Development in India, in: Education in the Asia-Pacific Region.</w:t>
          </w:r>
          <w:r>
            <w:t xml:space="preserve"> https://doi.org/10.1007/978-981-10-6476-0_2</w:t>
          </w:r>
        </w:p>
        <w:p w14:paraId="741E00D0" w14:textId="77777777" w:rsidR="0032737D" w:rsidRDefault="0032737D">
          <w:pPr>
            <w:autoSpaceDE w:val="0"/>
            <w:autoSpaceDN w:val="0"/>
            <w:ind w:hanging="480"/>
            <w:divId w:val="610281781"/>
          </w:pPr>
          <w:proofErr w:type="spellStart"/>
          <w:r>
            <w:t>Neumark</w:t>
          </w:r>
          <w:proofErr w:type="spellEnd"/>
          <w:r>
            <w:t xml:space="preserve">, D. (Ed.), 2007. </w:t>
          </w:r>
          <w:r w:rsidRPr="00061921">
            <w:rPr>
              <w:i/>
              <w:iCs/>
            </w:rPr>
            <w:t>Improving School-to-Work Transitions</w:t>
          </w:r>
          <w:r>
            <w:t>. Russell Sage Foundation, New York.</w:t>
          </w:r>
        </w:p>
        <w:p w14:paraId="3E121D9B" w14:textId="77777777" w:rsidR="0032737D" w:rsidRDefault="0032737D">
          <w:pPr>
            <w:autoSpaceDE w:val="0"/>
            <w:autoSpaceDN w:val="0"/>
            <w:ind w:hanging="480"/>
            <w:divId w:val="1822774454"/>
          </w:pPr>
          <w:r>
            <w:t xml:space="preserve">Pastore, F., Zimmermann, K.F., 2019. </w:t>
          </w:r>
          <w:r w:rsidRPr="00061921">
            <w:rPr>
              <w:i/>
              <w:iCs/>
            </w:rPr>
            <w:t>Understanding school-to-work transitions</w:t>
          </w:r>
          <w:r>
            <w:t>. International Journal of Manpower. https://doi.org/10.1108/IJM-06-2019-343</w:t>
          </w:r>
        </w:p>
        <w:p w14:paraId="58068877" w14:textId="77777777" w:rsidR="0032737D" w:rsidRDefault="0032737D">
          <w:pPr>
            <w:autoSpaceDE w:val="0"/>
            <w:autoSpaceDN w:val="0"/>
            <w:ind w:hanging="480"/>
            <w:divId w:val="1490438346"/>
          </w:pPr>
          <w:r>
            <w:t xml:space="preserve">Staff, J., Mortimer, J.T., 2008. </w:t>
          </w:r>
          <w:r w:rsidRPr="00061921">
            <w:rPr>
              <w:i/>
              <w:iCs/>
            </w:rPr>
            <w:t>Social class background and the school-to-work transition</w:t>
          </w:r>
          <w:r>
            <w:t>. New directions for child and adolescent development 55–69. https://doi.org/10.1002/cd.209</w:t>
          </w:r>
        </w:p>
        <w:p w14:paraId="0DAE302D" w14:textId="77777777" w:rsidR="0032737D" w:rsidRDefault="0032737D">
          <w:pPr>
            <w:autoSpaceDE w:val="0"/>
            <w:autoSpaceDN w:val="0"/>
            <w:ind w:hanging="480"/>
            <w:divId w:val="437874307"/>
          </w:pPr>
          <w:r>
            <w:t xml:space="preserve">Statista Research Department, 2021a. </w:t>
          </w:r>
          <w:r w:rsidRPr="00061921">
            <w:rPr>
              <w:i/>
              <w:iCs/>
            </w:rPr>
            <w:t>India - Number of students enrolled in engineering stream by discipline 2019</w:t>
          </w:r>
          <w:r>
            <w:t xml:space="preserve"> [WWW Document]. www.statista.com. URL https://www.statista.com/statistics/765482/india-number-of-students-enrolled-in-engineering-stream-by-discipline/ (accessed 12.1.21).</w:t>
          </w:r>
        </w:p>
        <w:p w14:paraId="6E7AD3E2" w14:textId="77777777" w:rsidR="0032737D" w:rsidRDefault="0032737D">
          <w:pPr>
            <w:autoSpaceDE w:val="0"/>
            <w:autoSpaceDN w:val="0"/>
            <w:ind w:hanging="480"/>
            <w:divId w:val="1084649475"/>
          </w:pPr>
          <w:r>
            <w:t xml:space="preserve">Statista Research Department, 2021b. </w:t>
          </w:r>
          <w:r w:rsidRPr="00061921">
            <w:rPr>
              <w:i/>
              <w:iCs/>
            </w:rPr>
            <w:t>India: Employability among graduates by degree 2021</w:t>
          </w:r>
          <w:r>
            <w:t xml:space="preserve"> [WWW Document]. www.statista.com. URL https://www.statista.com/statistics/738255/employability-among-graduates-by-degree-india/ (accessed 12.1.21).</w:t>
          </w:r>
        </w:p>
        <w:p w14:paraId="791F8560" w14:textId="77777777" w:rsidR="0032737D" w:rsidRDefault="0032737D">
          <w:pPr>
            <w:autoSpaceDE w:val="0"/>
            <w:autoSpaceDN w:val="0"/>
            <w:ind w:hanging="480"/>
            <w:divId w:val="1573349160"/>
          </w:pPr>
          <w:r>
            <w:t xml:space="preserve">Subramanian, A., 2019. </w:t>
          </w:r>
          <w:r w:rsidRPr="00061921">
            <w:rPr>
              <w:i/>
              <w:iCs/>
            </w:rPr>
            <w:t>The Caste of Merit, The Caste of Merit</w:t>
          </w:r>
          <w:r>
            <w:t>. Harvard University Press. https://doi.org/10.4159/9780674243477</w:t>
          </w:r>
        </w:p>
        <w:p w14:paraId="494CB2E1" w14:textId="77777777" w:rsidR="0032737D" w:rsidRDefault="0032737D">
          <w:pPr>
            <w:autoSpaceDE w:val="0"/>
            <w:autoSpaceDN w:val="0"/>
            <w:ind w:hanging="480"/>
            <w:divId w:val="531378743"/>
          </w:pPr>
          <w:r>
            <w:t xml:space="preserve">Taylor, A., 2006. </w:t>
          </w:r>
          <w:r w:rsidRPr="00061921">
            <w:rPr>
              <w:i/>
              <w:iCs/>
            </w:rPr>
            <w:t>The challenges of partnership in school-to-work transition</w:t>
          </w:r>
          <w:r>
            <w:t>. Journal of Vocational Education and Training 58. https://doi.org/10.1080/13636820600955716</w:t>
          </w:r>
        </w:p>
        <w:p w14:paraId="1E773715" w14:textId="77777777" w:rsidR="0032737D" w:rsidRDefault="0032737D">
          <w:pPr>
            <w:autoSpaceDE w:val="0"/>
            <w:autoSpaceDN w:val="0"/>
            <w:ind w:hanging="480"/>
            <w:divId w:val="2098475304"/>
          </w:pPr>
          <w:proofErr w:type="spellStart"/>
          <w:r>
            <w:t>Vancea</w:t>
          </w:r>
          <w:proofErr w:type="spellEnd"/>
          <w:r>
            <w:t xml:space="preserve">, M., </w:t>
          </w:r>
          <w:proofErr w:type="spellStart"/>
          <w:r>
            <w:t>Utzet</w:t>
          </w:r>
          <w:proofErr w:type="spellEnd"/>
          <w:r>
            <w:t xml:space="preserve">, M., 2018. </w:t>
          </w:r>
          <w:r w:rsidRPr="00061921">
            <w:rPr>
              <w:i/>
              <w:iCs/>
            </w:rPr>
            <w:t>School-to-work transition: the case of Spanish NEETs</w:t>
          </w:r>
          <w:r>
            <w:t>. Journal of Youth Studies 21, 869–887. https://doi.org/10.1080/13676261.2017.1421313</w:t>
          </w:r>
        </w:p>
        <w:p w14:paraId="568E5179" w14:textId="5E88F632" w:rsidR="00F73F71" w:rsidRDefault="0032737D" w:rsidP="00A87FD6">
          <w:r>
            <w:t> </w:t>
          </w:r>
        </w:p>
      </w:sdtContent>
    </w:sdt>
    <w:sectPr w:rsidR="00F73F71" w:rsidSect="00FD3613">
      <w:headerReference w:type="default" r:id="rId8"/>
      <w:footerReference w:type="default" r:id="rId9"/>
      <w:pgSz w:w="12240" w:h="15840"/>
      <w:pgMar w:top="1440" w:right="1440" w:bottom="1440" w:left="216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9F62" w14:textId="77777777" w:rsidR="00873548" w:rsidRPr="002714E6" w:rsidRDefault="00873548">
      <w:pPr>
        <w:jc w:val="center"/>
        <w:rPr>
          <w:b/>
        </w:rPr>
      </w:pPr>
      <w:r w:rsidRPr="002714E6">
        <w:rPr>
          <w:b/>
        </w:rPr>
        <w:t>Notes</w:t>
      </w:r>
    </w:p>
    <w:p w14:paraId="2790409B" w14:textId="77777777" w:rsidR="00873548" w:rsidRDefault="00873548">
      <w:pPr>
        <w:rPr>
          <w:sz w:val="21"/>
        </w:rPr>
      </w:pPr>
    </w:p>
  </w:endnote>
  <w:endnote w:type="continuationSeparator" w:id="0">
    <w:p w14:paraId="1C69A3E0" w14:textId="77777777" w:rsidR="00873548" w:rsidRDefault="00873548">
      <w:pPr>
        <w:rPr>
          <w:sz w:val="21"/>
        </w:rPr>
      </w:pPr>
    </w:p>
    <w:p w14:paraId="1BC081C6" w14:textId="77777777" w:rsidR="00873548" w:rsidRDefault="00873548">
      <w:pPr>
        <w:rPr>
          <w:sz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1651" w14:textId="009A5072" w:rsidR="00077CD9" w:rsidRDefault="00077CD9" w:rsidP="008E01AA">
    <w:pPr>
      <w:pStyle w:val="Footer"/>
      <w:framePr w:w="326" w:h="336" w:hRule="exact" w:wrap="around" w:vAnchor="text" w:hAnchor="margin" w:xAlign="center" w:yAlign="bottom"/>
      <w:tabs>
        <w:tab w:val="clear" w:pos="4320"/>
      </w:tabs>
      <w:ind w:right="-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B3B3E">
      <w:rPr>
        <w:rStyle w:val="PageNumber"/>
        <w:noProof/>
      </w:rPr>
      <w:t>1</w:t>
    </w:r>
    <w:r>
      <w:rPr>
        <w:rStyle w:val="PageNumber"/>
      </w:rPr>
      <w:fldChar w:fldCharType="end"/>
    </w:r>
  </w:p>
  <w:p w14:paraId="07DE089B" w14:textId="77777777" w:rsidR="00077CD9" w:rsidRDefault="00077CD9">
    <w:pPr>
      <w:pStyle w:val="Foo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D47" w14:textId="77777777" w:rsidR="00873548" w:rsidRDefault="00873548">
      <w:r>
        <w:separator/>
      </w:r>
    </w:p>
  </w:footnote>
  <w:footnote w:type="continuationSeparator" w:id="0">
    <w:p w14:paraId="5EDAEF0F" w14:textId="77777777" w:rsidR="00873548" w:rsidRDefault="0087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7C0" w14:textId="77777777" w:rsidR="00077CD9" w:rsidRDefault="00077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9250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A058EE"/>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3754248C"/>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8DC64BCA"/>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F33856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4A60BC2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1CAC4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00BE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4B68D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6EAEF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98ED6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D1056"/>
    <w:multiLevelType w:val="hybridMultilevel"/>
    <w:tmpl w:val="AE0C7910"/>
    <w:lvl w:ilvl="0" w:tplc="BFF807AE">
      <w:start w:val="1"/>
      <w:numFmt w:val="bullet"/>
      <w:lvlText w:val="•"/>
      <w:lvlJc w:val="left"/>
      <w:pPr>
        <w:ind w:hanging="360"/>
      </w:pPr>
      <w:rPr>
        <w:rFonts w:ascii="Arial" w:eastAsia="Arial" w:hAnsi="Arial" w:hint="default"/>
        <w:w w:val="136"/>
        <w:sz w:val="19"/>
        <w:szCs w:val="19"/>
      </w:rPr>
    </w:lvl>
    <w:lvl w:ilvl="1" w:tplc="FCC4B15C">
      <w:start w:val="1"/>
      <w:numFmt w:val="bullet"/>
      <w:lvlText w:val="•"/>
      <w:lvlJc w:val="left"/>
      <w:rPr>
        <w:rFonts w:hint="default"/>
      </w:rPr>
    </w:lvl>
    <w:lvl w:ilvl="2" w:tplc="9C921E08">
      <w:start w:val="1"/>
      <w:numFmt w:val="bullet"/>
      <w:lvlText w:val="•"/>
      <w:lvlJc w:val="left"/>
      <w:rPr>
        <w:rFonts w:hint="default"/>
      </w:rPr>
    </w:lvl>
    <w:lvl w:ilvl="3" w:tplc="76EA53F4">
      <w:start w:val="1"/>
      <w:numFmt w:val="bullet"/>
      <w:lvlText w:val="•"/>
      <w:lvlJc w:val="left"/>
      <w:rPr>
        <w:rFonts w:hint="default"/>
      </w:rPr>
    </w:lvl>
    <w:lvl w:ilvl="4" w:tplc="0E58B0BC">
      <w:start w:val="1"/>
      <w:numFmt w:val="bullet"/>
      <w:lvlText w:val="•"/>
      <w:lvlJc w:val="left"/>
      <w:rPr>
        <w:rFonts w:hint="default"/>
      </w:rPr>
    </w:lvl>
    <w:lvl w:ilvl="5" w:tplc="93940B16">
      <w:start w:val="1"/>
      <w:numFmt w:val="bullet"/>
      <w:lvlText w:val="•"/>
      <w:lvlJc w:val="left"/>
      <w:rPr>
        <w:rFonts w:hint="default"/>
      </w:rPr>
    </w:lvl>
    <w:lvl w:ilvl="6" w:tplc="C924217C">
      <w:start w:val="1"/>
      <w:numFmt w:val="bullet"/>
      <w:lvlText w:val="•"/>
      <w:lvlJc w:val="left"/>
      <w:rPr>
        <w:rFonts w:hint="default"/>
      </w:rPr>
    </w:lvl>
    <w:lvl w:ilvl="7" w:tplc="1AA23696">
      <w:start w:val="1"/>
      <w:numFmt w:val="bullet"/>
      <w:lvlText w:val="•"/>
      <w:lvlJc w:val="left"/>
      <w:rPr>
        <w:rFonts w:hint="default"/>
      </w:rPr>
    </w:lvl>
    <w:lvl w:ilvl="8" w:tplc="AA1A1940">
      <w:start w:val="1"/>
      <w:numFmt w:val="bullet"/>
      <w:lvlText w:val="•"/>
      <w:lvlJc w:val="left"/>
      <w:rPr>
        <w:rFonts w:hint="default"/>
      </w:rPr>
    </w:lvl>
  </w:abstractNum>
  <w:abstractNum w:abstractNumId="12" w15:restartNumberingAfterBreak="0">
    <w:nsid w:val="16782EEE"/>
    <w:multiLevelType w:val="hybridMultilevel"/>
    <w:tmpl w:val="F4B6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473E3"/>
    <w:multiLevelType w:val="hybridMultilevel"/>
    <w:tmpl w:val="73DE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B618F"/>
    <w:multiLevelType w:val="hybridMultilevel"/>
    <w:tmpl w:val="9E021FE4"/>
    <w:lvl w:ilvl="0" w:tplc="D90415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166925"/>
    <w:multiLevelType w:val="hybridMultilevel"/>
    <w:tmpl w:val="704C71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D670A1"/>
    <w:multiLevelType w:val="hybridMultilevel"/>
    <w:tmpl w:val="17B0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941E8"/>
    <w:multiLevelType w:val="hybridMultilevel"/>
    <w:tmpl w:val="2B6E60B2"/>
    <w:lvl w:ilvl="0" w:tplc="8F6CB3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6432F"/>
    <w:multiLevelType w:val="hybridMultilevel"/>
    <w:tmpl w:val="3754F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E95502"/>
    <w:multiLevelType w:val="hybridMultilevel"/>
    <w:tmpl w:val="A0820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 w:numId="13">
    <w:abstractNumId w:val="14"/>
  </w:num>
  <w:num w:numId="14">
    <w:abstractNumId w:val="16"/>
  </w:num>
  <w:num w:numId="15">
    <w:abstractNumId w:val="17"/>
  </w:num>
  <w:num w:numId="16">
    <w:abstractNumId w:val="12"/>
  </w:num>
  <w:num w:numId="17">
    <w:abstractNumId w:val="18"/>
  </w:num>
  <w:num w:numId="18">
    <w:abstractNumId w:val="1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94"/>
    <w:rsid w:val="00007BB4"/>
    <w:rsid w:val="00016A52"/>
    <w:rsid w:val="00033ED2"/>
    <w:rsid w:val="00040724"/>
    <w:rsid w:val="00051F99"/>
    <w:rsid w:val="00057C80"/>
    <w:rsid w:val="00060995"/>
    <w:rsid w:val="00061921"/>
    <w:rsid w:val="0007164D"/>
    <w:rsid w:val="00077CD9"/>
    <w:rsid w:val="000846B1"/>
    <w:rsid w:val="0009792F"/>
    <w:rsid w:val="000A6F93"/>
    <w:rsid w:val="000A7293"/>
    <w:rsid w:val="000B047B"/>
    <w:rsid w:val="000B13C1"/>
    <w:rsid w:val="000E7331"/>
    <w:rsid w:val="000F2DA7"/>
    <w:rsid w:val="0011133D"/>
    <w:rsid w:val="001222A1"/>
    <w:rsid w:val="00123249"/>
    <w:rsid w:val="00135E1E"/>
    <w:rsid w:val="00147921"/>
    <w:rsid w:val="0015057F"/>
    <w:rsid w:val="0015671A"/>
    <w:rsid w:val="00166184"/>
    <w:rsid w:val="001702DD"/>
    <w:rsid w:val="00172C31"/>
    <w:rsid w:val="00173CC5"/>
    <w:rsid w:val="00173DA2"/>
    <w:rsid w:val="00175D86"/>
    <w:rsid w:val="00181AD9"/>
    <w:rsid w:val="0018663F"/>
    <w:rsid w:val="001A2A48"/>
    <w:rsid w:val="001B2389"/>
    <w:rsid w:val="001B7B8F"/>
    <w:rsid w:val="001D1E25"/>
    <w:rsid w:val="001E4EFF"/>
    <w:rsid w:val="001F6771"/>
    <w:rsid w:val="00205B21"/>
    <w:rsid w:val="0020609B"/>
    <w:rsid w:val="0023693A"/>
    <w:rsid w:val="0025361B"/>
    <w:rsid w:val="00267EAA"/>
    <w:rsid w:val="002714E6"/>
    <w:rsid w:val="00276861"/>
    <w:rsid w:val="00281E3C"/>
    <w:rsid w:val="00293D6D"/>
    <w:rsid w:val="00296A3A"/>
    <w:rsid w:val="002A1753"/>
    <w:rsid w:val="002A6F40"/>
    <w:rsid w:val="002B05BD"/>
    <w:rsid w:val="002D70D6"/>
    <w:rsid w:val="002E1543"/>
    <w:rsid w:val="002E1B63"/>
    <w:rsid w:val="002E2201"/>
    <w:rsid w:val="002E2ED6"/>
    <w:rsid w:val="002E7514"/>
    <w:rsid w:val="002F62EE"/>
    <w:rsid w:val="002F6D21"/>
    <w:rsid w:val="00310496"/>
    <w:rsid w:val="00314DA3"/>
    <w:rsid w:val="00316B73"/>
    <w:rsid w:val="00322C37"/>
    <w:rsid w:val="0032737D"/>
    <w:rsid w:val="0032796D"/>
    <w:rsid w:val="003315CC"/>
    <w:rsid w:val="003428B1"/>
    <w:rsid w:val="00347ACD"/>
    <w:rsid w:val="00352399"/>
    <w:rsid w:val="00360991"/>
    <w:rsid w:val="00363999"/>
    <w:rsid w:val="003642B5"/>
    <w:rsid w:val="00372ED3"/>
    <w:rsid w:val="0039039F"/>
    <w:rsid w:val="00391C8F"/>
    <w:rsid w:val="00397F44"/>
    <w:rsid w:val="003A4EA1"/>
    <w:rsid w:val="003A5781"/>
    <w:rsid w:val="003B34D5"/>
    <w:rsid w:val="003B41EA"/>
    <w:rsid w:val="003C580C"/>
    <w:rsid w:val="003E166B"/>
    <w:rsid w:val="003E63A0"/>
    <w:rsid w:val="00404632"/>
    <w:rsid w:val="00407698"/>
    <w:rsid w:val="0041542D"/>
    <w:rsid w:val="00421285"/>
    <w:rsid w:val="004267E3"/>
    <w:rsid w:val="00432B1F"/>
    <w:rsid w:val="00447D12"/>
    <w:rsid w:val="00456A4C"/>
    <w:rsid w:val="00460092"/>
    <w:rsid w:val="00460DF0"/>
    <w:rsid w:val="00464949"/>
    <w:rsid w:val="004652AD"/>
    <w:rsid w:val="004719A2"/>
    <w:rsid w:val="0048501A"/>
    <w:rsid w:val="004937E8"/>
    <w:rsid w:val="004A23B2"/>
    <w:rsid w:val="004A56ED"/>
    <w:rsid w:val="004C13F9"/>
    <w:rsid w:val="004F692C"/>
    <w:rsid w:val="005142DB"/>
    <w:rsid w:val="00525620"/>
    <w:rsid w:val="00542AD2"/>
    <w:rsid w:val="005447E5"/>
    <w:rsid w:val="00557FC3"/>
    <w:rsid w:val="00572881"/>
    <w:rsid w:val="0057459B"/>
    <w:rsid w:val="005854CF"/>
    <w:rsid w:val="005861E8"/>
    <w:rsid w:val="0058751C"/>
    <w:rsid w:val="00591C84"/>
    <w:rsid w:val="00596791"/>
    <w:rsid w:val="0059686E"/>
    <w:rsid w:val="0059735F"/>
    <w:rsid w:val="00597863"/>
    <w:rsid w:val="005B03C2"/>
    <w:rsid w:val="005B3B3E"/>
    <w:rsid w:val="005B471F"/>
    <w:rsid w:val="005C07BD"/>
    <w:rsid w:val="005C7101"/>
    <w:rsid w:val="005D3721"/>
    <w:rsid w:val="005D74A6"/>
    <w:rsid w:val="005E648A"/>
    <w:rsid w:val="005F23E5"/>
    <w:rsid w:val="006053C5"/>
    <w:rsid w:val="0060604E"/>
    <w:rsid w:val="00610386"/>
    <w:rsid w:val="0061661B"/>
    <w:rsid w:val="006240BF"/>
    <w:rsid w:val="0062553A"/>
    <w:rsid w:val="0062688F"/>
    <w:rsid w:val="00635A1A"/>
    <w:rsid w:val="00643FE6"/>
    <w:rsid w:val="0064765E"/>
    <w:rsid w:val="006536F3"/>
    <w:rsid w:val="00655761"/>
    <w:rsid w:val="00673177"/>
    <w:rsid w:val="006944EB"/>
    <w:rsid w:val="0069688D"/>
    <w:rsid w:val="00697B19"/>
    <w:rsid w:val="006A5C35"/>
    <w:rsid w:val="006C351B"/>
    <w:rsid w:val="006E2F66"/>
    <w:rsid w:val="0071265E"/>
    <w:rsid w:val="00720231"/>
    <w:rsid w:val="007223BE"/>
    <w:rsid w:val="007252C5"/>
    <w:rsid w:val="007522A5"/>
    <w:rsid w:val="00765054"/>
    <w:rsid w:val="007717E4"/>
    <w:rsid w:val="00772E67"/>
    <w:rsid w:val="007770A5"/>
    <w:rsid w:val="0077719D"/>
    <w:rsid w:val="00797731"/>
    <w:rsid w:val="007B276E"/>
    <w:rsid w:val="007B515D"/>
    <w:rsid w:val="007B55FD"/>
    <w:rsid w:val="007B7187"/>
    <w:rsid w:val="007C3DB6"/>
    <w:rsid w:val="007C75FA"/>
    <w:rsid w:val="007D0604"/>
    <w:rsid w:val="007D5976"/>
    <w:rsid w:val="007E39B5"/>
    <w:rsid w:val="00806A9A"/>
    <w:rsid w:val="00807853"/>
    <w:rsid w:val="00831CA3"/>
    <w:rsid w:val="00853385"/>
    <w:rsid w:val="0086702F"/>
    <w:rsid w:val="00870D69"/>
    <w:rsid w:val="00873548"/>
    <w:rsid w:val="008B384A"/>
    <w:rsid w:val="008B69D9"/>
    <w:rsid w:val="008C77D5"/>
    <w:rsid w:val="008D6612"/>
    <w:rsid w:val="008E01AA"/>
    <w:rsid w:val="008E5143"/>
    <w:rsid w:val="0090500F"/>
    <w:rsid w:val="00905437"/>
    <w:rsid w:val="00906EEC"/>
    <w:rsid w:val="00912674"/>
    <w:rsid w:val="009225C1"/>
    <w:rsid w:val="00922F1E"/>
    <w:rsid w:val="00925757"/>
    <w:rsid w:val="00945983"/>
    <w:rsid w:val="0095358B"/>
    <w:rsid w:val="00957D0D"/>
    <w:rsid w:val="00967722"/>
    <w:rsid w:val="00976DEF"/>
    <w:rsid w:val="0098031B"/>
    <w:rsid w:val="00981533"/>
    <w:rsid w:val="00983B88"/>
    <w:rsid w:val="0099317A"/>
    <w:rsid w:val="00995E2A"/>
    <w:rsid w:val="0099646B"/>
    <w:rsid w:val="009A3B82"/>
    <w:rsid w:val="009B3B64"/>
    <w:rsid w:val="009C0562"/>
    <w:rsid w:val="009C6DF4"/>
    <w:rsid w:val="009D6279"/>
    <w:rsid w:val="009D7207"/>
    <w:rsid w:val="009E3B63"/>
    <w:rsid w:val="00A0250E"/>
    <w:rsid w:val="00A054A5"/>
    <w:rsid w:val="00A14DFF"/>
    <w:rsid w:val="00A16331"/>
    <w:rsid w:val="00A17F18"/>
    <w:rsid w:val="00A32798"/>
    <w:rsid w:val="00A40AC2"/>
    <w:rsid w:val="00A64473"/>
    <w:rsid w:val="00A74662"/>
    <w:rsid w:val="00A754BE"/>
    <w:rsid w:val="00A84473"/>
    <w:rsid w:val="00A85D87"/>
    <w:rsid w:val="00A87FD6"/>
    <w:rsid w:val="00A96633"/>
    <w:rsid w:val="00AA0315"/>
    <w:rsid w:val="00AA2E20"/>
    <w:rsid w:val="00AA4B94"/>
    <w:rsid w:val="00AD4184"/>
    <w:rsid w:val="00AE6176"/>
    <w:rsid w:val="00AF3796"/>
    <w:rsid w:val="00AF41DB"/>
    <w:rsid w:val="00B015B4"/>
    <w:rsid w:val="00B035BB"/>
    <w:rsid w:val="00B16C4D"/>
    <w:rsid w:val="00B23CB3"/>
    <w:rsid w:val="00B34704"/>
    <w:rsid w:val="00B42500"/>
    <w:rsid w:val="00B5066E"/>
    <w:rsid w:val="00B50D56"/>
    <w:rsid w:val="00B514F5"/>
    <w:rsid w:val="00B52B7D"/>
    <w:rsid w:val="00B60B8A"/>
    <w:rsid w:val="00B626F0"/>
    <w:rsid w:val="00B7306B"/>
    <w:rsid w:val="00B8248F"/>
    <w:rsid w:val="00B82AF9"/>
    <w:rsid w:val="00B92872"/>
    <w:rsid w:val="00B92FCC"/>
    <w:rsid w:val="00BA1F4D"/>
    <w:rsid w:val="00BB15AC"/>
    <w:rsid w:val="00BC77BA"/>
    <w:rsid w:val="00BD4C38"/>
    <w:rsid w:val="00BD69BE"/>
    <w:rsid w:val="00BE4C3A"/>
    <w:rsid w:val="00BF2CFA"/>
    <w:rsid w:val="00C257EC"/>
    <w:rsid w:val="00C262F5"/>
    <w:rsid w:val="00C32E19"/>
    <w:rsid w:val="00C32F53"/>
    <w:rsid w:val="00C467CD"/>
    <w:rsid w:val="00C54E57"/>
    <w:rsid w:val="00C615B8"/>
    <w:rsid w:val="00C705F5"/>
    <w:rsid w:val="00C73399"/>
    <w:rsid w:val="00C830C0"/>
    <w:rsid w:val="00C84A58"/>
    <w:rsid w:val="00C903F8"/>
    <w:rsid w:val="00C92255"/>
    <w:rsid w:val="00C96077"/>
    <w:rsid w:val="00CA0499"/>
    <w:rsid w:val="00CA61AF"/>
    <w:rsid w:val="00CA63C4"/>
    <w:rsid w:val="00CC110E"/>
    <w:rsid w:val="00CC30DF"/>
    <w:rsid w:val="00CC4E7F"/>
    <w:rsid w:val="00CC5282"/>
    <w:rsid w:val="00CD0B40"/>
    <w:rsid w:val="00CE04AC"/>
    <w:rsid w:val="00D04CFF"/>
    <w:rsid w:val="00D063D0"/>
    <w:rsid w:val="00D141C0"/>
    <w:rsid w:val="00D2470E"/>
    <w:rsid w:val="00D35D9E"/>
    <w:rsid w:val="00D521D8"/>
    <w:rsid w:val="00D560C9"/>
    <w:rsid w:val="00D60F7A"/>
    <w:rsid w:val="00D71B45"/>
    <w:rsid w:val="00D76427"/>
    <w:rsid w:val="00D87367"/>
    <w:rsid w:val="00D90C89"/>
    <w:rsid w:val="00D91482"/>
    <w:rsid w:val="00D93D09"/>
    <w:rsid w:val="00DA168E"/>
    <w:rsid w:val="00DA7BC4"/>
    <w:rsid w:val="00DC6891"/>
    <w:rsid w:val="00DE3D99"/>
    <w:rsid w:val="00DF4213"/>
    <w:rsid w:val="00E0205E"/>
    <w:rsid w:val="00E022A5"/>
    <w:rsid w:val="00E17BCA"/>
    <w:rsid w:val="00E33E3D"/>
    <w:rsid w:val="00E42244"/>
    <w:rsid w:val="00E4309A"/>
    <w:rsid w:val="00E44B7C"/>
    <w:rsid w:val="00E459A8"/>
    <w:rsid w:val="00E5535D"/>
    <w:rsid w:val="00E607BB"/>
    <w:rsid w:val="00E66A04"/>
    <w:rsid w:val="00E67260"/>
    <w:rsid w:val="00E67C39"/>
    <w:rsid w:val="00E705B6"/>
    <w:rsid w:val="00EA3457"/>
    <w:rsid w:val="00EB338B"/>
    <w:rsid w:val="00EC38BA"/>
    <w:rsid w:val="00EC6662"/>
    <w:rsid w:val="00ED2CE9"/>
    <w:rsid w:val="00ED4846"/>
    <w:rsid w:val="00ED756C"/>
    <w:rsid w:val="00EF61EE"/>
    <w:rsid w:val="00F05737"/>
    <w:rsid w:val="00F23C79"/>
    <w:rsid w:val="00F64ECF"/>
    <w:rsid w:val="00F72394"/>
    <w:rsid w:val="00F73F71"/>
    <w:rsid w:val="00F80CFA"/>
    <w:rsid w:val="00FB14D6"/>
    <w:rsid w:val="00FB2AE0"/>
    <w:rsid w:val="00FB353E"/>
    <w:rsid w:val="00FB3CDD"/>
    <w:rsid w:val="00FB7A33"/>
    <w:rsid w:val="00FD3613"/>
    <w:rsid w:val="00FF4010"/>
    <w:rsid w:val="00FF76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69D61"/>
  <w14:defaultImageDpi w14:val="96"/>
  <w15:docId w15:val="{6E828F73-1186-43D6-81B3-96F1387A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2F5"/>
    <w:pPr>
      <w:suppressAutoHyphens/>
    </w:pPr>
  </w:style>
  <w:style w:type="paragraph" w:styleId="Heading1">
    <w:name w:val="heading 1"/>
    <w:basedOn w:val="Normal"/>
    <w:next w:val="Normal"/>
    <w:link w:val="Heading1Char"/>
    <w:uiPriority w:val="9"/>
    <w:qFormat/>
    <w:rsid w:val="0015671A"/>
    <w:pPr>
      <w:keepNext/>
      <w:spacing w:line="480" w:lineRule="auto"/>
      <w:jc w:val="center"/>
      <w:outlineLvl w:val="0"/>
    </w:pPr>
    <w:rPr>
      <w:b/>
      <w:caps/>
    </w:rPr>
  </w:style>
  <w:style w:type="paragraph" w:styleId="Heading2">
    <w:name w:val="heading 2"/>
    <w:basedOn w:val="Normal"/>
    <w:next w:val="Normal"/>
    <w:link w:val="Heading2Char"/>
    <w:autoRedefine/>
    <w:uiPriority w:val="9"/>
    <w:qFormat/>
    <w:rsid w:val="00831CA3"/>
    <w:pPr>
      <w:keepNext/>
      <w:keepLines/>
      <w:spacing w:before="420" w:after="280"/>
      <w:ind w:left="720" w:hanging="720"/>
      <w:outlineLvl w:val="1"/>
    </w:pPr>
    <w:rPr>
      <w:b/>
    </w:rPr>
  </w:style>
  <w:style w:type="paragraph" w:styleId="Heading3">
    <w:name w:val="heading 3"/>
    <w:basedOn w:val="Normal"/>
    <w:next w:val="NormalIndent"/>
    <w:link w:val="Heading3Char"/>
    <w:autoRedefine/>
    <w:uiPriority w:val="9"/>
    <w:qFormat/>
    <w:rsid w:val="00F80CFA"/>
    <w:pPr>
      <w:keepNext/>
      <w:keepLines/>
      <w:spacing w:before="420" w:after="280"/>
      <w:ind w:left="720" w:hanging="720"/>
      <w:outlineLvl w:val="2"/>
    </w:pPr>
    <w:rPr>
      <w:b/>
    </w:rPr>
  </w:style>
  <w:style w:type="paragraph" w:styleId="Heading4">
    <w:name w:val="heading 4"/>
    <w:basedOn w:val="Normal"/>
    <w:next w:val="Normal"/>
    <w:link w:val="Heading4Char"/>
    <w:autoRedefine/>
    <w:uiPriority w:val="9"/>
    <w:qFormat/>
    <w:rsid w:val="00F80CFA"/>
    <w:pPr>
      <w:keepNext/>
      <w:keepLines/>
      <w:spacing w:before="420" w:after="280"/>
      <w:ind w:left="720" w:hanging="720"/>
      <w:outlineLvl w:val="3"/>
    </w:pPr>
    <w:rPr>
      <w:b/>
    </w:rPr>
  </w:style>
  <w:style w:type="paragraph" w:styleId="Heading5">
    <w:name w:val="heading 5"/>
    <w:basedOn w:val="Normal"/>
    <w:next w:val="Normal"/>
    <w:link w:val="Heading5Char"/>
    <w:autoRedefine/>
    <w:uiPriority w:val="9"/>
    <w:qFormat/>
    <w:rsid w:val="00F80CFA"/>
    <w:pPr>
      <w:keepNext/>
      <w:keepLines/>
      <w:spacing w:before="420" w:after="280"/>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671A"/>
    <w:rPr>
      <w:rFonts w:asciiTheme="minorHAnsi" w:hAnsiTheme="minorHAnsi" w:cs="Times New Roman"/>
      <w:b/>
      <w:caps/>
    </w:rPr>
  </w:style>
  <w:style w:type="character" w:customStyle="1" w:styleId="Heading2Char">
    <w:name w:val="Heading 2 Char"/>
    <w:basedOn w:val="DefaultParagraphFont"/>
    <w:link w:val="Heading2"/>
    <w:uiPriority w:val="9"/>
    <w:locked/>
    <w:rsid w:val="00831CA3"/>
    <w:rPr>
      <w:b/>
    </w:rPr>
  </w:style>
  <w:style w:type="character" w:customStyle="1" w:styleId="Heading3Char">
    <w:name w:val="Heading 3 Char"/>
    <w:basedOn w:val="DefaultParagraphFont"/>
    <w:link w:val="Heading3"/>
    <w:uiPriority w:val="9"/>
    <w:locked/>
    <w:rsid w:val="00F80CFA"/>
    <w:rPr>
      <w:b/>
    </w:rPr>
  </w:style>
  <w:style w:type="character" w:customStyle="1" w:styleId="Heading4Char">
    <w:name w:val="Heading 4 Char"/>
    <w:basedOn w:val="DefaultParagraphFont"/>
    <w:link w:val="Heading4"/>
    <w:uiPriority w:val="9"/>
    <w:locked/>
    <w:rsid w:val="00F80CFA"/>
    <w:rPr>
      <w:b/>
    </w:rPr>
  </w:style>
  <w:style w:type="character" w:customStyle="1" w:styleId="Heading5Char">
    <w:name w:val="Heading 5 Char"/>
    <w:basedOn w:val="DefaultParagraphFont"/>
    <w:link w:val="Heading5"/>
    <w:uiPriority w:val="9"/>
    <w:locked/>
    <w:rsid w:val="00F80CFA"/>
    <w:rPr>
      <w:b/>
    </w:rPr>
  </w:style>
  <w:style w:type="paragraph" w:styleId="NormalIndent">
    <w:name w:val="Normal Indent"/>
    <w:basedOn w:val="Normal"/>
    <w:uiPriority w:val="99"/>
    <w:rsid w:val="0015671A"/>
    <w:pPr>
      <w:ind w:left="720"/>
    </w:pPr>
  </w:style>
  <w:style w:type="paragraph" w:styleId="EndnoteText">
    <w:name w:val="endnote text"/>
    <w:basedOn w:val="Normal"/>
    <w:link w:val="EndnoteTextChar"/>
    <w:uiPriority w:val="99"/>
    <w:rsid w:val="0015671A"/>
  </w:style>
  <w:style w:type="character" w:customStyle="1" w:styleId="EndnoteTextChar">
    <w:name w:val="Endnote Text Char"/>
    <w:basedOn w:val="DefaultParagraphFont"/>
    <w:link w:val="EndnoteText"/>
    <w:uiPriority w:val="99"/>
    <w:locked/>
    <w:rsid w:val="0015671A"/>
    <w:rPr>
      <w:rFonts w:asciiTheme="minorHAnsi" w:hAnsiTheme="minorHAnsi" w:cs="Times New Roman"/>
    </w:rPr>
  </w:style>
  <w:style w:type="character" w:styleId="EndnoteReference">
    <w:name w:val="endnote reference"/>
    <w:basedOn w:val="DefaultParagraphFont"/>
    <w:uiPriority w:val="99"/>
    <w:rsid w:val="0015671A"/>
    <w:rPr>
      <w:rFonts w:asciiTheme="minorHAnsi" w:hAnsiTheme="minorHAnsi" w:cs="Times New Roman"/>
      <w:position w:val="0"/>
      <w:sz w:val="24"/>
      <w:vertAlign w:val="superscript"/>
    </w:rPr>
  </w:style>
  <w:style w:type="paragraph" w:styleId="TOC3">
    <w:name w:val="toc 3"/>
    <w:basedOn w:val="Normal"/>
    <w:next w:val="Normal"/>
    <w:uiPriority w:val="39"/>
    <w:rsid w:val="0015671A"/>
    <w:pPr>
      <w:tabs>
        <w:tab w:val="left" w:pos="1440"/>
        <w:tab w:val="left" w:pos="2160"/>
        <w:tab w:val="right" w:leader="dot" w:pos="8640"/>
      </w:tabs>
      <w:ind w:left="2160" w:right="720" w:hanging="720"/>
    </w:pPr>
  </w:style>
  <w:style w:type="paragraph" w:styleId="TOC2">
    <w:name w:val="toc 2"/>
    <w:basedOn w:val="Normal"/>
    <w:next w:val="Normal"/>
    <w:uiPriority w:val="39"/>
    <w:rsid w:val="0015671A"/>
    <w:pPr>
      <w:tabs>
        <w:tab w:val="right" w:pos="1440"/>
        <w:tab w:val="right" w:leader="dot" w:pos="8640"/>
      </w:tabs>
      <w:ind w:left="1440" w:right="720" w:hanging="720"/>
    </w:pPr>
  </w:style>
  <w:style w:type="paragraph" w:styleId="TOC1">
    <w:name w:val="toc 1"/>
    <w:basedOn w:val="Normal"/>
    <w:next w:val="Normal"/>
    <w:autoRedefine/>
    <w:uiPriority w:val="39"/>
    <w:rsid w:val="00912674"/>
    <w:pPr>
      <w:tabs>
        <w:tab w:val="left" w:pos="720"/>
        <w:tab w:val="right" w:leader="dot" w:pos="8640"/>
      </w:tabs>
      <w:spacing w:line="480" w:lineRule="auto"/>
      <w:ind w:right="720"/>
    </w:pPr>
    <w:rPr>
      <w:noProof/>
    </w:rPr>
  </w:style>
  <w:style w:type="paragraph" w:styleId="Footer">
    <w:name w:val="footer"/>
    <w:basedOn w:val="Normal"/>
    <w:link w:val="FooterChar"/>
    <w:uiPriority w:val="99"/>
    <w:rsid w:val="0015671A"/>
    <w:pPr>
      <w:tabs>
        <w:tab w:val="center" w:pos="4320"/>
        <w:tab w:val="right" w:pos="8640"/>
      </w:tabs>
    </w:pPr>
  </w:style>
  <w:style w:type="character" w:customStyle="1" w:styleId="FooterChar">
    <w:name w:val="Footer Char"/>
    <w:basedOn w:val="DefaultParagraphFont"/>
    <w:link w:val="Footer"/>
    <w:uiPriority w:val="99"/>
    <w:locked/>
    <w:rsid w:val="0015671A"/>
    <w:rPr>
      <w:rFonts w:asciiTheme="minorHAnsi" w:hAnsiTheme="minorHAnsi" w:cs="Times New Roman"/>
    </w:rPr>
  </w:style>
  <w:style w:type="paragraph" w:styleId="Header">
    <w:name w:val="header"/>
    <w:basedOn w:val="Normal"/>
    <w:link w:val="HeaderChar"/>
    <w:uiPriority w:val="99"/>
    <w:rsid w:val="0015671A"/>
    <w:pPr>
      <w:tabs>
        <w:tab w:val="center" w:pos="4320"/>
        <w:tab w:val="right" w:pos="8640"/>
      </w:tabs>
    </w:pPr>
  </w:style>
  <w:style w:type="character" w:customStyle="1" w:styleId="HeaderChar">
    <w:name w:val="Header Char"/>
    <w:basedOn w:val="DefaultParagraphFont"/>
    <w:link w:val="Header"/>
    <w:uiPriority w:val="99"/>
    <w:locked/>
    <w:rsid w:val="0015671A"/>
    <w:rPr>
      <w:rFonts w:asciiTheme="minorHAnsi" w:hAnsiTheme="minorHAnsi" w:cs="Times New Roman"/>
    </w:rPr>
  </w:style>
  <w:style w:type="character" w:styleId="FootnoteReference">
    <w:name w:val="footnote reference"/>
    <w:basedOn w:val="DefaultParagraphFont"/>
    <w:uiPriority w:val="99"/>
    <w:rsid w:val="0015671A"/>
    <w:rPr>
      <w:rFonts w:asciiTheme="minorHAnsi" w:hAnsiTheme="minorHAnsi" w:cs="Times New Roman"/>
      <w:position w:val="0"/>
      <w:sz w:val="24"/>
      <w:vertAlign w:val="superscript"/>
    </w:rPr>
  </w:style>
  <w:style w:type="paragraph" w:styleId="FootnoteText">
    <w:name w:val="footnote text"/>
    <w:basedOn w:val="Normal"/>
    <w:link w:val="FootnoteTextChar"/>
    <w:uiPriority w:val="99"/>
    <w:rsid w:val="0015671A"/>
  </w:style>
  <w:style w:type="character" w:customStyle="1" w:styleId="FootnoteTextChar">
    <w:name w:val="Footnote Text Char"/>
    <w:basedOn w:val="DefaultParagraphFont"/>
    <w:link w:val="FootnoteText"/>
    <w:uiPriority w:val="99"/>
    <w:locked/>
    <w:rsid w:val="0015671A"/>
    <w:rPr>
      <w:rFonts w:asciiTheme="minorHAnsi" w:hAnsiTheme="minorHAnsi" w:cs="Times New Roman"/>
    </w:rPr>
  </w:style>
  <w:style w:type="paragraph" w:styleId="Bibliography">
    <w:name w:val="Bibliography"/>
    <w:basedOn w:val="Normal"/>
    <w:uiPriority w:val="37"/>
    <w:rsid w:val="0015671A"/>
    <w:pPr>
      <w:keepLines/>
      <w:ind w:left="720" w:hanging="720"/>
    </w:pPr>
  </w:style>
  <w:style w:type="character" w:styleId="PageNumber">
    <w:name w:val="page number"/>
    <w:basedOn w:val="DefaultParagraphFont"/>
    <w:uiPriority w:val="99"/>
    <w:qFormat/>
    <w:rsid w:val="00296A3A"/>
    <w:rPr>
      <w:rFonts w:ascii="Times New Roman" w:hAnsi="Times New Roman" w:cs="Times New Roman"/>
      <w:sz w:val="24"/>
    </w:rPr>
  </w:style>
  <w:style w:type="paragraph" w:styleId="TOC4">
    <w:name w:val="toc 4"/>
    <w:basedOn w:val="Normal"/>
    <w:next w:val="Normal"/>
    <w:uiPriority w:val="39"/>
    <w:rsid w:val="0015671A"/>
    <w:pPr>
      <w:tabs>
        <w:tab w:val="left" w:pos="2160"/>
        <w:tab w:val="right" w:pos="2880"/>
        <w:tab w:val="right" w:leader="dot" w:pos="8640"/>
      </w:tabs>
      <w:ind w:left="2880" w:right="720" w:hanging="720"/>
    </w:pPr>
  </w:style>
  <w:style w:type="paragraph" w:styleId="TOC5">
    <w:name w:val="toc 5"/>
    <w:basedOn w:val="Normal"/>
    <w:next w:val="Normal"/>
    <w:uiPriority w:val="39"/>
    <w:rsid w:val="0015671A"/>
    <w:pPr>
      <w:tabs>
        <w:tab w:val="left" w:pos="3600"/>
        <w:tab w:val="right" w:leader="dot" w:pos="8640"/>
      </w:tabs>
      <w:ind w:left="3600" w:right="720" w:hanging="720"/>
    </w:pPr>
  </w:style>
  <w:style w:type="paragraph" w:styleId="TOC6">
    <w:name w:val="toc 6"/>
    <w:basedOn w:val="Normal"/>
    <w:next w:val="Normal"/>
    <w:uiPriority w:val="39"/>
    <w:rsid w:val="0015671A"/>
    <w:pPr>
      <w:tabs>
        <w:tab w:val="right" w:leader="dot" w:pos="8496"/>
      </w:tabs>
      <w:ind w:left="1100"/>
    </w:pPr>
  </w:style>
  <w:style w:type="paragraph" w:styleId="TOC7">
    <w:name w:val="toc 7"/>
    <w:basedOn w:val="Normal"/>
    <w:next w:val="Normal"/>
    <w:uiPriority w:val="39"/>
    <w:rsid w:val="0015671A"/>
    <w:pPr>
      <w:tabs>
        <w:tab w:val="right" w:leader="dot" w:pos="8496"/>
      </w:tabs>
      <w:ind w:left="1320"/>
    </w:pPr>
  </w:style>
  <w:style w:type="paragraph" w:styleId="TOC8">
    <w:name w:val="toc 8"/>
    <w:basedOn w:val="Normal"/>
    <w:next w:val="Normal"/>
    <w:uiPriority w:val="39"/>
    <w:rsid w:val="0015671A"/>
    <w:pPr>
      <w:tabs>
        <w:tab w:val="right" w:leader="dot" w:pos="8496"/>
      </w:tabs>
      <w:ind w:left="1540"/>
    </w:pPr>
  </w:style>
  <w:style w:type="paragraph" w:styleId="TOC9">
    <w:name w:val="toc 9"/>
    <w:basedOn w:val="Normal"/>
    <w:next w:val="Normal"/>
    <w:uiPriority w:val="39"/>
    <w:rsid w:val="0015671A"/>
    <w:pPr>
      <w:tabs>
        <w:tab w:val="right" w:leader="dot" w:pos="8496"/>
      </w:tabs>
      <w:ind w:left="1760"/>
    </w:pPr>
  </w:style>
  <w:style w:type="paragraph" w:styleId="Caption">
    <w:name w:val="caption"/>
    <w:basedOn w:val="Normal"/>
    <w:next w:val="Normal"/>
    <w:uiPriority w:val="35"/>
    <w:qFormat/>
    <w:rsid w:val="0015671A"/>
    <w:pPr>
      <w:keepLines/>
      <w:jc w:val="center"/>
    </w:pPr>
    <w:rPr>
      <w:b/>
    </w:rPr>
  </w:style>
  <w:style w:type="paragraph" w:styleId="TableofFigures">
    <w:name w:val="table of figures"/>
    <w:basedOn w:val="Normal"/>
    <w:next w:val="Normal"/>
    <w:autoRedefine/>
    <w:uiPriority w:val="99"/>
    <w:rsid w:val="0069688D"/>
    <w:pPr>
      <w:tabs>
        <w:tab w:val="left" w:pos="0"/>
        <w:tab w:val="left" w:pos="720"/>
        <w:tab w:val="right" w:leader="dot" w:pos="8640"/>
      </w:tabs>
      <w:spacing w:before="240" w:after="280"/>
      <w:ind w:left="540" w:hanging="900"/>
    </w:pPr>
  </w:style>
  <w:style w:type="paragraph" w:customStyle="1" w:styleId="Style1">
    <w:name w:val="Style1"/>
    <w:basedOn w:val="Normal"/>
    <w:rsid w:val="0015671A"/>
    <w:pPr>
      <w:spacing w:line="480" w:lineRule="auto"/>
      <w:ind w:firstLine="720"/>
    </w:pPr>
  </w:style>
  <w:style w:type="paragraph" w:customStyle="1" w:styleId="Paragraph-text">
    <w:name w:val="Paragraph-text"/>
    <w:basedOn w:val="Normal"/>
    <w:autoRedefine/>
    <w:qFormat/>
    <w:rsid w:val="008B69D9"/>
    <w:pPr>
      <w:spacing w:line="480" w:lineRule="auto"/>
      <w:jc w:val="both"/>
    </w:pPr>
  </w:style>
  <w:style w:type="paragraph" w:customStyle="1" w:styleId="Paragraph-center">
    <w:name w:val="Paragraph-center"/>
    <w:basedOn w:val="Normal"/>
    <w:rsid w:val="0015671A"/>
    <w:pPr>
      <w:jc w:val="center"/>
    </w:pPr>
  </w:style>
  <w:style w:type="paragraph" w:customStyle="1" w:styleId="Paragraph-TableFiglist">
    <w:name w:val="Paragraph-Table/Fig list"/>
    <w:basedOn w:val="Normal"/>
    <w:rsid w:val="0015671A"/>
    <w:pPr>
      <w:tabs>
        <w:tab w:val="left" w:pos="720"/>
        <w:tab w:val="right" w:leader="dot" w:pos="8496"/>
      </w:tabs>
      <w:ind w:left="1080" w:hanging="720"/>
    </w:pPr>
  </w:style>
  <w:style w:type="paragraph" w:customStyle="1" w:styleId="Paragraph-block">
    <w:name w:val="Paragraph-block"/>
    <w:basedOn w:val="Normal"/>
    <w:rsid w:val="0015671A"/>
    <w:pPr>
      <w:ind w:left="720"/>
    </w:pPr>
  </w:style>
  <w:style w:type="paragraph" w:styleId="BalloonText">
    <w:name w:val="Balloon Text"/>
    <w:basedOn w:val="Normal"/>
    <w:link w:val="BalloonTextChar"/>
    <w:uiPriority w:val="99"/>
    <w:rsid w:val="00F73F71"/>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F73F71"/>
    <w:rPr>
      <w:rFonts w:ascii="Lucida Grande" w:hAnsi="Lucida Grande" w:cs="Lucida Grande"/>
      <w:sz w:val="18"/>
      <w:szCs w:val="18"/>
    </w:rPr>
  </w:style>
  <w:style w:type="paragraph" w:customStyle="1" w:styleId="ChapterNumber">
    <w:name w:val="Chapter Number"/>
    <w:basedOn w:val="Normal"/>
    <w:next w:val="Heading1"/>
    <w:autoRedefine/>
    <w:qFormat/>
    <w:rsid w:val="0015057F"/>
    <w:pPr>
      <w:spacing w:line="480" w:lineRule="auto"/>
      <w:jc w:val="center"/>
    </w:pPr>
    <w:rPr>
      <w:b/>
      <w:caps/>
    </w:rPr>
  </w:style>
  <w:style w:type="character" w:styleId="CommentReference">
    <w:name w:val="annotation reference"/>
    <w:basedOn w:val="DefaultParagraphFont"/>
    <w:semiHidden/>
    <w:unhideWhenUsed/>
    <w:rsid w:val="00831CA3"/>
    <w:rPr>
      <w:sz w:val="16"/>
      <w:szCs w:val="16"/>
    </w:rPr>
  </w:style>
  <w:style w:type="paragraph" w:styleId="CommentText">
    <w:name w:val="annotation text"/>
    <w:basedOn w:val="Normal"/>
    <w:link w:val="CommentTextChar"/>
    <w:semiHidden/>
    <w:unhideWhenUsed/>
    <w:rsid w:val="00831CA3"/>
    <w:rPr>
      <w:sz w:val="20"/>
      <w:szCs w:val="20"/>
    </w:rPr>
  </w:style>
  <w:style w:type="character" w:customStyle="1" w:styleId="CommentTextChar">
    <w:name w:val="Comment Text Char"/>
    <w:basedOn w:val="DefaultParagraphFont"/>
    <w:link w:val="CommentText"/>
    <w:semiHidden/>
    <w:rsid w:val="00831CA3"/>
    <w:rPr>
      <w:sz w:val="20"/>
      <w:szCs w:val="20"/>
    </w:rPr>
  </w:style>
  <w:style w:type="paragraph" w:styleId="CommentSubject">
    <w:name w:val="annotation subject"/>
    <w:basedOn w:val="CommentText"/>
    <w:next w:val="CommentText"/>
    <w:link w:val="CommentSubjectChar"/>
    <w:semiHidden/>
    <w:unhideWhenUsed/>
    <w:rsid w:val="00831CA3"/>
    <w:rPr>
      <w:b/>
      <w:bCs/>
    </w:rPr>
  </w:style>
  <w:style w:type="character" w:customStyle="1" w:styleId="CommentSubjectChar">
    <w:name w:val="Comment Subject Char"/>
    <w:basedOn w:val="CommentTextChar"/>
    <w:link w:val="CommentSubject"/>
    <w:semiHidden/>
    <w:rsid w:val="00831CA3"/>
    <w:rPr>
      <w:b/>
      <w:bCs/>
      <w:sz w:val="20"/>
      <w:szCs w:val="20"/>
    </w:rPr>
  </w:style>
  <w:style w:type="paragraph" w:customStyle="1" w:styleId="Default">
    <w:name w:val="Default"/>
    <w:rsid w:val="00831CA3"/>
    <w:pPr>
      <w:autoSpaceDE w:val="0"/>
      <w:autoSpaceDN w:val="0"/>
      <w:adjustRightInd w:val="0"/>
    </w:pPr>
    <w:rPr>
      <w:color w:val="000000"/>
    </w:rPr>
  </w:style>
  <w:style w:type="paragraph" w:styleId="Revision">
    <w:name w:val="Revision"/>
    <w:hidden/>
    <w:unhideWhenUsed/>
    <w:rsid w:val="00831CA3"/>
  </w:style>
  <w:style w:type="paragraph" w:styleId="BodyText">
    <w:name w:val="Body Text"/>
    <w:basedOn w:val="Normal"/>
    <w:link w:val="BodyTextChar"/>
    <w:uiPriority w:val="1"/>
    <w:qFormat/>
    <w:rsid w:val="0090500F"/>
    <w:pPr>
      <w:widowControl w:val="0"/>
      <w:suppressAutoHyphens w:val="0"/>
      <w:ind w:left="112"/>
    </w:pPr>
    <w:rPr>
      <w:rFonts w:ascii="Arial" w:eastAsia="Arial" w:hAnsi="Arial" w:cstheme="minorBidi"/>
      <w:sz w:val="19"/>
      <w:szCs w:val="19"/>
    </w:rPr>
  </w:style>
  <w:style w:type="character" w:customStyle="1" w:styleId="BodyTextChar">
    <w:name w:val="Body Text Char"/>
    <w:basedOn w:val="DefaultParagraphFont"/>
    <w:link w:val="BodyText"/>
    <w:uiPriority w:val="1"/>
    <w:rsid w:val="0090500F"/>
    <w:rPr>
      <w:rFonts w:ascii="Arial" w:eastAsia="Arial" w:hAnsi="Arial" w:cstheme="minorBidi"/>
      <w:sz w:val="19"/>
      <w:szCs w:val="19"/>
    </w:rPr>
  </w:style>
  <w:style w:type="character" w:styleId="PlaceholderText">
    <w:name w:val="Placeholder Text"/>
    <w:basedOn w:val="DefaultParagraphFont"/>
    <w:semiHidden/>
    <w:rsid w:val="00E66A04"/>
    <w:rPr>
      <w:color w:val="808080"/>
    </w:rPr>
  </w:style>
  <w:style w:type="paragraph" w:styleId="ListParagraph">
    <w:name w:val="List Paragraph"/>
    <w:basedOn w:val="Normal"/>
    <w:rsid w:val="000E7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52">
      <w:bodyDiv w:val="1"/>
      <w:marLeft w:val="0"/>
      <w:marRight w:val="0"/>
      <w:marTop w:val="0"/>
      <w:marBottom w:val="0"/>
      <w:divBdr>
        <w:top w:val="none" w:sz="0" w:space="0" w:color="auto"/>
        <w:left w:val="none" w:sz="0" w:space="0" w:color="auto"/>
        <w:bottom w:val="none" w:sz="0" w:space="0" w:color="auto"/>
        <w:right w:val="none" w:sz="0" w:space="0" w:color="auto"/>
      </w:divBdr>
      <w:divsChild>
        <w:div w:id="324673398">
          <w:marLeft w:val="480"/>
          <w:marRight w:val="0"/>
          <w:marTop w:val="0"/>
          <w:marBottom w:val="0"/>
          <w:divBdr>
            <w:top w:val="none" w:sz="0" w:space="0" w:color="auto"/>
            <w:left w:val="none" w:sz="0" w:space="0" w:color="auto"/>
            <w:bottom w:val="none" w:sz="0" w:space="0" w:color="auto"/>
            <w:right w:val="none" w:sz="0" w:space="0" w:color="auto"/>
          </w:divBdr>
        </w:div>
        <w:div w:id="2057198754">
          <w:marLeft w:val="480"/>
          <w:marRight w:val="0"/>
          <w:marTop w:val="0"/>
          <w:marBottom w:val="0"/>
          <w:divBdr>
            <w:top w:val="none" w:sz="0" w:space="0" w:color="auto"/>
            <w:left w:val="none" w:sz="0" w:space="0" w:color="auto"/>
            <w:bottom w:val="none" w:sz="0" w:space="0" w:color="auto"/>
            <w:right w:val="none" w:sz="0" w:space="0" w:color="auto"/>
          </w:divBdr>
        </w:div>
        <w:div w:id="1338000235">
          <w:marLeft w:val="480"/>
          <w:marRight w:val="0"/>
          <w:marTop w:val="0"/>
          <w:marBottom w:val="0"/>
          <w:divBdr>
            <w:top w:val="none" w:sz="0" w:space="0" w:color="auto"/>
            <w:left w:val="none" w:sz="0" w:space="0" w:color="auto"/>
            <w:bottom w:val="none" w:sz="0" w:space="0" w:color="auto"/>
            <w:right w:val="none" w:sz="0" w:space="0" w:color="auto"/>
          </w:divBdr>
        </w:div>
        <w:div w:id="1949463348">
          <w:marLeft w:val="480"/>
          <w:marRight w:val="0"/>
          <w:marTop w:val="0"/>
          <w:marBottom w:val="0"/>
          <w:divBdr>
            <w:top w:val="none" w:sz="0" w:space="0" w:color="auto"/>
            <w:left w:val="none" w:sz="0" w:space="0" w:color="auto"/>
            <w:bottom w:val="none" w:sz="0" w:space="0" w:color="auto"/>
            <w:right w:val="none" w:sz="0" w:space="0" w:color="auto"/>
          </w:divBdr>
        </w:div>
        <w:div w:id="1299533363">
          <w:marLeft w:val="480"/>
          <w:marRight w:val="0"/>
          <w:marTop w:val="0"/>
          <w:marBottom w:val="0"/>
          <w:divBdr>
            <w:top w:val="none" w:sz="0" w:space="0" w:color="auto"/>
            <w:left w:val="none" w:sz="0" w:space="0" w:color="auto"/>
            <w:bottom w:val="none" w:sz="0" w:space="0" w:color="auto"/>
            <w:right w:val="none" w:sz="0" w:space="0" w:color="auto"/>
          </w:divBdr>
        </w:div>
        <w:div w:id="487214587">
          <w:marLeft w:val="480"/>
          <w:marRight w:val="0"/>
          <w:marTop w:val="0"/>
          <w:marBottom w:val="0"/>
          <w:divBdr>
            <w:top w:val="none" w:sz="0" w:space="0" w:color="auto"/>
            <w:left w:val="none" w:sz="0" w:space="0" w:color="auto"/>
            <w:bottom w:val="none" w:sz="0" w:space="0" w:color="auto"/>
            <w:right w:val="none" w:sz="0" w:space="0" w:color="auto"/>
          </w:divBdr>
        </w:div>
        <w:div w:id="944338313">
          <w:marLeft w:val="480"/>
          <w:marRight w:val="0"/>
          <w:marTop w:val="0"/>
          <w:marBottom w:val="0"/>
          <w:divBdr>
            <w:top w:val="none" w:sz="0" w:space="0" w:color="auto"/>
            <w:left w:val="none" w:sz="0" w:space="0" w:color="auto"/>
            <w:bottom w:val="none" w:sz="0" w:space="0" w:color="auto"/>
            <w:right w:val="none" w:sz="0" w:space="0" w:color="auto"/>
          </w:divBdr>
        </w:div>
        <w:div w:id="766972667">
          <w:marLeft w:val="480"/>
          <w:marRight w:val="0"/>
          <w:marTop w:val="0"/>
          <w:marBottom w:val="0"/>
          <w:divBdr>
            <w:top w:val="none" w:sz="0" w:space="0" w:color="auto"/>
            <w:left w:val="none" w:sz="0" w:space="0" w:color="auto"/>
            <w:bottom w:val="none" w:sz="0" w:space="0" w:color="auto"/>
            <w:right w:val="none" w:sz="0" w:space="0" w:color="auto"/>
          </w:divBdr>
        </w:div>
        <w:div w:id="1125732743">
          <w:marLeft w:val="480"/>
          <w:marRight w:val="0"/>
          <w:marTop w:val="0"/>
          <w:marBottom w:val="0"/>
          <w:divBdr>
            <w:top w:val="none" w:sz="0" w:space="0" w:color="auto"/>
            <w:left w:val="none" w:sz="0" w:space="0" w:color="auto"/>
            <w:bottom w:val="none" w:sz="0" w:space="0" w:color="auto"/>
            <w:right w:val="none" w:sz="0" w:space="0" w:color="auto"/>
          </w:divBdr>
        </w:div>
        <w:div w:id="1019703718">
          <w:marLeft w:val="480"/>
          <w:marRight w:val="0"/>
          <w:marTop w:val="0"/>
          <w:marBottom w:val="0"/>
          <w:divBdr>
            <w:top w:val="none" w:sz="0" w:space="0" w:color="auto"/>
            <w:left w:val="none" w:sz="0" w:space="0" w:color="auto"/>
            <w:bottom w:val="none" w:sz="0" w:space="0" w:color="auto"/>
            <w:right w:val="none" w:sz="0" w:space="0" w:color="auto"/>
          </w:divBdr>
        </w:div>
        <w:div w:id="68812878">
          <w:marLeft w:val="480"/>
          <w:marRight w:val="0"/>
          <w:marTop w:val="0"/>
          <w:marBottom w:val="0"/>
          <w:divBdr>
            <w:top w:val="none" w:sz="0" w:space="0" w:color="auto"/>
            <w:left w:val="none" w:sz="0" w:space="0" w:color="auto"/>
            <w:bottom w:val="none" w:sz="0" w:space="0" w:color="auto"/>
            <w:right w:val="none" w:sz="0" w:space="0" w:color="auto"/>
          </w:divBdr>
        </w:div>
        <w:div w:id="824661911">
          <w:marLeft w:val="480"/>
          <w:marRight w:val="0"/>
          <w:marTop w:val="0"/>
          <w:marBottom w:val="0"/>
          <w:divBdr>
            <w:top w:val="none" w:sz="0" w:space="0" w:color="auto"/>
            <w:left w:val="none" w:sz="0" w:space="0" w:color="auto"/>
            <w:bottom w:val="none" w:sz="0" w:space="0" w:color="auto"/>
            <w:right w:val="none" w:sz="0" w:space="0" w:color="auto"/>
          </w:divBdr>
        </w:div>
        <w:div w:id="1761025900">
          <w:marLeft w:val="480"/>
          <w:marRight w:val="0"/>
          <w:marTop w:val="0"/>
          <w:marBottom w:val="0"/>
          <w:divBdr>
            <w:top w:val="none" w:sz="0" w:space="0" w:color="auto"/>
            <w:left w:val="none" w:sz="0" w:space="0" w:color="auto"/>
            <w:bottom w:val="none" w:sz="0" w:space="0" w:color="auto"/>
            <w:right w:val="none" w:sz="0" w:space="0" w:color="auto"/>
          </w:divBdr>
        </w:div>
      </w:divsChild>
    </w:div>
    <w:div w:id="154078555">
      <w:bodyDiv w:val="1"/>
      <w:marLeft w:val="0"/>
      <w:marRight w:val="0"/>
      <w:marTop w:val="0"/>
      <w:marBottom w:val="0"/>
      <w:divBdr>
        <w:top w:val="none" w:sz="0" w:space="0" w:color="auto"/>
        <w:left w:val="none" w:sz="0" w:space="0" w:color="auto"/>
        <w:bottom w:val="none" w:sz="0" w:space="0" w:color="auto"/>
        <w:right w:val="none" w:sz="0" w:space="0" w:color="auto"/>
      </w:divBdr>
    </w:div>
    <w:div w:id="154273212">
      <w:bodyDiv w:val="1"/>
      <w:marLeft w:val="0"/>
      <w:marRight w:val="0"/>
      <w:marTop w:val="0"/>
      <w:marBottom w:val="0"/>
      <w:divBdr>
        <w:top w:val="none" w:sz="0" w:space="0" w:color="auto"/>
        <w:left w:val="none" w:sz="0" w:space="0" w:color="auto"/>
        <w:bottom w:val="none" w:sz="0" w:space="0" w:color="auto"/>
        <w:right w:val="none" w:sz="0" w:space="0" w:color="auto"/>
      </w:divBdr>
      <w:divsChild>
        <w:div w:id="293490682">
          <w:marLeft w:val="480"/>
          <w:marRight w:val="0"/>
          <w:marTop w:val="0"/>
          <w:marBottom w:val="0"/>
          <w:divBdr>
            <w:top w:val="none" w:sz="0" w:space="0" w:color="auto"/>
            <w:left w:val="none" w:sz="0" w:space="0" w:color="auto"/>
            <w:bottom w:val="none" w:sz="0" w:space="0" w:color="auto"/>
            <w:right w:val="none" w:sz="0" w:space="0" w:color="auto"/>
          </w:divBdr>
        </w:div>
        <w:div w:id="1449471174">
          <w:marLeft w:val="480"/>
          <w:marRight w:val="0"/>
          <w:marTop w:val="0"/>
          <w:marBottom w:val="0"/>
          <w:divBdr>
            <w:top w:val="none" w:sz="0" w:space="0" w:color="auto"/>
            <w:left w:val="none" w:sz="0" w:space="0" w:color="auto"/>
            <w:bottom w:val="none" w:sz="0" w:space="0" w:color="auto"/>
            <w:right w:val="none" w:sz="0" w:space="0" w:color="auto"/>
          </w:divBdr>
        </w:div>
        <w:div w:id="780685994">
          <w:marLeft w:val="480"/>
          <w:marRight w:val="0"/>
          <w:marTop w:val="0"/>
          <w:marBottom w:val="0"/>
          <w:divBdr>
            <w:top w:val="none" w:sz="0" w:space="0" w:color="auto"/>
            <w:left w:val="none" w:sz="0" w:space="0" w:color="auto"/>
            <w:bottom w:val="none" w:sz="0" w:space="0" w:color="auto"/>
            <w:right w:val="none" w:sz="0" w:space="0" w:color="auto"/>
          </w:divBdr>
        </w:div>
        <w:div w:id="1831477576">
          <w:marLeft w:val="480"/>
          <w:marRight w:val="0"/>
          <w:marTop w:val="0"/>
          <w:marBottom w:val="0"/>
          <w:divBdr>
            <w:top w:val="none" w:sz="0" w:space="0" w:color="auto"/>
            <w:left w:val="none" w:sz="0" w:space="0" w:color="auto"/>
            <w:bottom w:val="none" w:sz="0" w:space="0" w:color="auto"/>
            <w:right w:val="none" w:sz="0" w:space="0" w:color="auto"/>
          </w:divBdr>
        </w:div>
        <w:div w:id="1278638511">
          <w:marLeft w:val="480"/>
          <w:marRight w:val="0"/>
          <w:marTop w:val="0"/>
          <w:marBottom w:val="0"/>
          <w:divBdr>
            <w:top w:val="none" w:sz="0" w:space="0" w:color="auto"/>
            <w:left w:val="none" w:sz="0" w:space="0" w:color="auto"/>
            <w:bottom w:val="none" w:sz="0" w:space="0" w:color="auto"/>
            <w:right w:val="none" w:sz="0" w:space="0" w:color="auto"/>
          </w:divBdr>
        </w:div>
        <w:div w:id="1722438543">
          <w:marLeft w:val="480"/>
          <w:marRight w:val="0"/>
          <w:marTop w:val="0"/>
          <w:marBottom w:val="0"/>
          <w:divBdr>
            <w:top w:val="none" w:sz="0" w:space="0" w:color="auto"/>
            <w:left w:val="none" w:sz="0" w:space="0" w:color="auto"/>
            <w:bottom w:val="none" w:sz="0" w:space="0" w:color="auto"/>
            <w:right w:val="none" w:sz="0" w:space="0" w:color="auto"/>
          </w:divBdr>
        </w:div>
        <w:div w:id="882911355">
          <w:marLeft w:val="480"/>
          <w:marRight w:val="0"/>
          <w:marTop w:val="0"/>
          <w:marBottom w:val="0"/>
          <w:divBdr>
            <w:top w:val="none" w:sz="0" w:space="0" w:color="auto"/>
            <w:left w:val="none" w:sz="0" w:space="0" w:color="auto"/>
            <w:bottom w:val="none" w:sz="0" w:space="0" w:color="auto"/>
            <w:right w:val="none" w:sz="0" w:space="0" w:color="auto"/>
          </w:divBdr>
        </w:div>
        <w:div w:id="156725463">
          <w:marLeft w:val="480"/>
          <w:marRight w:val="0"/>
          <w:marTop w:val="0"/>
          <w:marBottom w:val="0"/>
          <w:divBdr>
            <w:top w:val="none" w:sz="0" w:space="0" w:color="auto"/>
            <w:left w:val="none" w:sz="0" w:space="0" w:color="auto"/>
            <w:bottom w:val="none" w:sz="0" w:space="0" w:color="auto"/>
            <w:right w:val="none" w:sz="0" w:space="0" w:color="auto"/>
          </w:divBdr>
        </w:div>
        <w:div w:id="103572917">
          <w:marLeft w:val="480"/>
          <w:marRight w:val="0"/>
          <w:marTop w:val="0"/>
          <w:marBottom w:val="0"/>
          <w:divBdr>
            <w:top w:val="none" w:sz="0" w:space="0" w:color="auto"/>
            <w:left w:val="none" w:sz="0" w:space="0" w:color="auto"/>
            <w:bottom w:val="none" w:sz="0" w:space="0" w:color="auto"/>
            <w:right w:val="none" w:sz="0" w:space="0" w:color="auto"/>
          </w:divBdr>
        </w:div>
        <w:div w:id="2007630144">
          <w:marLeft w:val="480"/>
          <w:marRight w:val="0"/>
          <w:marTop w:val="0"/>
          <w:marBottom w:val="0"/>
          <w:divBdr>
            <w:top w:val="none" w:sz="0" w:space="0" w:color="auto"/>
            <w:left w:val="none" w:sz="0" w:space="0" w:color="auto"/>
            <w:bottom w:val="none" w:sz="0" w:space="0" w:color="auto"/>
            <w:right w:val="none" w:sz="0" w:space="0" w:color="auto"/>
          </w:divBdr>
        </w:div>
        <w:div w:id="2012708804">
          <w:marLeft w:val="480"/>
          <w:marRight w:val="0"/>
          <w:marTop w:val="0"/>
          <w:marBottom w:val="0"/>
          <w:divBdr>
            <w:top w:val="none" w:sz="0" w:space="0" w:color="auto"/>
            <w:left w:val="none" w:sz="0" w:space="0" w:color="auto"/>
            <w:bottom w:val="none" w:sz="0" w:space="0" w:color="auto"/>
            <w:right w:val="none" w:sz="0" w:space="0" w:color="auto"/>
          </w:divBdr>
        </w:div>
        <w:div w:id="973370116">
          <w:marLeft w:val="480"/>
          <w:marRight w:val="0"/>
          <w:marTop w:val="0"/>
          <w:marBottom w:val="0"/>
          <w:divBdr>
            <w:top w:val="none" w:sz="0" w:space="0" w:color="auto"/>
            <w:left w:val="none" w:sz="0" w:space="0" w:color="auto"/>
            <w:bottom w:val="none" w:sz="0" w:space="0" w:color="auto"/>
            <w:right w:val="none" w:sz="0" w:space="0" w:color="auto"/>
          </w:divBdr>
        </w:div>
      </w:divsChild>
    </w:div>
    <w:div w:id="164055721">
      <w:bodyDiv w:val="1"/>
      <w:marLeft w:val="0"/>
      <w:marRight w:val="0"/>
      <w:marTop w:val="0"/>
      <w:marBottom w:val="0"/>
      <w:divBdr>
        <w:top w:val="none" w:sz="0" w:space="0" w:color="auto"/>
        <w:left w:val="none" w:sz="0" w:space="0" w:color="auto"/>
        <w:bottom w:val="none" w:sz="0" w:space="0" w:color="auto"/>
        <w:right w:val="none" w:sz="0" w:space="0" w:color="auto"/>
      </w:divBdr>
      <w:divsChild>
        <w:div w:id="1477914628">
          <w:marLeft w:val="480"/>
          <w:marRight w:val="0"/>
          <w:marTop w:val="0"/>
          <w:marBottom w:val="0"/>
          <w:divBdr>
            <w:top w:val="none" w:sz="0" w:space="0" w:color="auto"/>
            <w:left w:val="none" w:sz="0" w:space="0" w:color="auto"/>
            <w:bottom w:val="none" w:sz="0" w:space="0" w:color="auto"/>
            <w:right w:val="none" w:sz="0" w:space="0" w:color="auto"/>
          </w:divBdr>
        </w:div>
        <w:div w:id="472991814">
          <w:marLeft w:val="480"/>
          <w:marRight w:val="0"/>
          <w:marTop w:val="0"/>
          <w:marBottom w:val="0"/>
          <w:divBdr>
            <w:top w:val="none" w:sz="0" w:space="0" w:color="auto"/>
            <w:left w:val="none" w:sz="0" w:space="0" w:color="auto"/>
            <w:bottom w:val="none" w:sz="0" w:space="0" w:color="auto"/>
            <w:right w:val="none" w:sz="0" w:space="0" w:color="auto"/>
          </w:divBdr>
        </w:div>
        <w:div w:id="1430736576">
          <w:marLeft w:val="480"/>
          <w:marRight w:val="0"/>
          <w:marTop w:val="0"/>
          <w:marBottom w:val="0"/>
          <w:divBdr>
            <w:top w:val="none" w:sz="0" w:space="0" w:color="auto"/>
            <w:left w:val="none" w:sz="0" w:space="0" w:color="auto"/>
            <w:bottom w:val="none" w:sz="0" w:space="0" w:color="auto"/>
            <w:right w:val="none" w:sz="0" w:space="0" w:color="auto"/>
          </w:divBdr>
        </w:div>
        <w:div w:id="873346129">
          <w:marLeft w:val="480"/>
          <w:marRight w:val="0"/>
          <w:marTop w:val="0"/>
          <w:marBottom w:val="0"/>
          <w:divBdr>
            <w:top w:val="none" w:sz="0" w:space="0" w:color="auto"/>
            <w:left w:val="none" w:sz="0" w:space="0" w:color="auto"/>
            <w:bottom w:val="none" w:sz="0" w:space="0" w:color="auto"/>
            <w:right w:val="none" w:sz="0" w:space="0" w:color="auto"/>
          </w:divBdr>
        </w:div>
        <w:div w:id="639382266">
          <w:marLeft w:val="480"/>
          <w:marRight w:val="0"/>
          <w:marTop w:val="0"/>
          <w:marBottom w:val="0"/>
          <w:divBdr>
            <w:top w:val="none" w:sz="0" w:space="0" w:color="auto"/>
            <w:left w:val="none" w:sz="0" w:space="0" w:color="auto"/>
            <w:bottom w:val="none" w:sz="0" w:space="0" w:color="auto"/>
            <w:right w:val="none" w:sz="0" w:space="0" w:color="auto"/>
          </w:divBdr>
        </w:div>
        <w:div w:id="678508264">
          <w:marLeft w:val="480"/>
          <w:marRight w:val="0"/>
          <w:marTop w:val="0"/>
          <w:marBottom w:val="0"/>
          <w:divBdr>
            <w:top w:val="none" w:sz="0" w:space="0" w:color="auto"/>
            <w:left w:val="none" w:sz="0" w:space="0" w:color="auto"/>
            <w:bottom w:val="none" w:sz="0" w:space="0" w:color="auto"/>
            <w:right w:val="none" w:sz="0" w:space="0" w:color="auto"/>
          </w:divBdr>
        </w:div>
        <w:div w:id="2059354672">
          <w:marLeft w:val="480"/>
          <w:marRight w:val="0"/>
          <w:marTop w:val="0"/>
          <w:marBottom w:val="0"/>
          <w:divBdr>
            <w:top w:val="none" w:sz="0" w:space="0" w:color="auto"/>
            <w:left w:val="none" w:sz="0" w:space="0" w:color="auto"/>
            <w:bottom w:val="none" w:sz="0" w:space="0" w:color="auto"/>
            <w:right w:val="none" w:sz="0" w:space="0" w:color="auto"/>
          </w:divBdr>
        </w:div>
        <w:div w:id="1458330212">
          <w:marLeft w:val="480"/>
          <w:marRight w:val="0"/>
          <w:marTop w:val="0"/>
          <w:marBottom w:val="0"/>
          <w:divBdr>
            <w:top w:val="none" w:sz="0" w:space="0" w:color="auto"/>
            <w:left w:val="none" w:sz="0" w:space="0" w:color="auto"/>
            <w:bottom w:val="none" w:sz="0" w:space="0" w:color="auto"/>
            <w:right w:val="none" w:sz="0" w:space="0" w:color="auto"/>
          </w:divBdr>
        </w:div>
        <w:div w:id="1230190646">
          <w:marLeft w:val="480"/>
          <w:marRight w:val="0"/>
          <w:marTop w:val="0"/>
          <w:marBottom w:val="0"/>
          <w:divBdr>
            <w:top w:val="none" w:sz="0" w:space="0" w:color="auto"/>
            <w:left w:val="none" w:sz="0" w:space="0" w:color="auto"/>
            <w:bottom w:val="none" w:sz="0" w:space="0" w:color="auto"/>
            <w:right w:val="none" w:sz="0" w:space="0" w:color="auto"/>
          </w:divBdr>
        </w:div>
      </w:divsChild>
    </w:div>
    <w:div w:id="196702874">
      <w:bodyDiv w:val="1"/>
      <w:marLeft w:val="0"/>
      <w:marRight w:val="0"/>
      <w:marTop w:val="0"/>
      <w:marBottom w:val="0"/>
      <w:divBdr>
        <w:top w:val="none" w:sz="0" w:space="0" w:color="auto"/>
        <w:left w:val="none" w:sz="0" w:space="0" w:color="auto"/>
        <w:bottom w:val="none" w:sz="0" w:space="0" w:color="auto"/>
        <w:right w:val="none" w:sz="0" w:space="0" w:color="auto"/>
      </w:divBdr>
    </w:div>
    <w:div w:id="228883193">
      <w:bodyDiv w:val="1"/>
      <w:marLeft w:val="0"/>
      <w:marRight w:val="0"/>
      <w:marTop w:val="0"/>
      <w:marBottom w:val="0"/>
      <w:divBdr>
        <w:top w:val="none" w:sz="0" w:space="0" w:color="auto"/>
        <w:left w:val="none" w:sz="0" w:space="0" w:color="auto"/>
        <w:bottom w:val="none" w:sz="0" w:space="0" w:color="auto"/>
        <w:right w:val="none" w:sz="0" w:space="0" w:color="auto"/>
      </w:divBdr>
      <w:divsChild>
        <w:div w:id="579173581">
          <w:marLeft w:val="480"/>
          <w:marRight w:val="0"/>
          <w:marTop w:val="0"/>
          <w:marBottom w:val="0"/>
          <w:divBdr>
            <w:top w:val="none" w:sz="0" w:space="0" w:color="auto"/>
            <w:left w:val="none" w:sz="0" w:space="0" w:color="auto"/>
            <w:bottom w:val="none" w:sz="0" w:space="0" w:color="auto"/>
            <w:right w:val="none" w:sz="0" w:space="0" w:color="auto"/>
          </w:divBdr>
        </w:div>
        <w:div w:id="1661080459">
          <w:marLeft w:val="480"/>
          <w:marRight w:val="0"/>
          <w:marTop w:val="0"/>
          <w:marBottom w:val="0"/>
          <w:divBdr>
            <w:top w:val="none" w:sz="0" w:space="0" w:color="auto"/>
            <w:left w:val="none" w:sz="0" w:space="0" w:color="auto"/>
            <w:bottom w:val="none" w:sz="0" w:space="0" w:color="auto"/>
            <w:right w:val="none" w:sz="0" w:space="0" w:color="auto"/>
          </w:divBdr>
        </w:div>
        <w:div w:id="1227644221">
          <w:marLeft w:val="480"/>
          <w:marRight w:val="0"/>
          <w:marTop w:val="0"/>
          <w:marBottom w:val="0"/>
          <w:divBdr>
            <w:top w:val="none" w:sz="0" w:space="0" w:color="auto"/>
            <w:left w:val="none" w:sz="0" w:space="0" w:color="auto"/>
            <w:bottom w:val="none" w:sz="0" w:space="0" w:color="auto"/>
            <w:right w:val="none" w:sz="0" w:space="0" w:color="auto"/>
          </w:divBdr>
        </w:div>
        <w:div w:id="55400203">
          <w:marLeft w:val="480"/>
          <w:marRight w:val="0"/>
          <w:marTop w:val="0"/>
          <w:marBottom w:val="0"/>
          <w:divBdr>
            <w:top w:val="none" w:sz="0" w:space="0" w:color="auto"/>
            <w:left w:val="none" w:sz="0" w:space="0" w:color="auto"/>
            <w:bottom w:val="none" w:sz="0" w:space="0" w:color="auto"/>
            <w:right w:val="none" w:sz="0" w:space="0" w:color="auto"/>
          </w:divBdr>
        </w:div>
        <w:div w:id="1446655696">
          <w:marLeft w:val="480"/>
          <w:marRight w:val="0"/>
          <w:marTop w:val="0"/>
          <w:marBottom w:val="0"/>
          <w:divBdr>
            <w:top w:val="none" w:sz="0" w:space="0" w:color="auto"/>
            <w:left w:val="none" w:sz="0" w:space="0" w:color="auto"/>
            <w:bottom w:val="none" w:sz="0" w:space="0" w:color="auto"/>
            <w:right w:val="none" w:sz="0" w:space="0" w:color="auto"/>
          </w:divBdr>
        </w:div>
        <w:div w:id="1720133818">
          <w:marLeft w:val="480"/>
          <w:marRight w:val="0"/>
          <w:marTop w:val="0"/>
          <w:marBottom w:val="0"/>
          <w:divBdr>
            <w:top w:val="none" w:sz="0" w:space="0" w:color="auto"/>
            <w:left w:val="none" w:sz="0" w:space="0" w:color="auto"/>
            <w:bottom w:val="none" w:sz="0" w:space="0" w:color="auto"/>
            <w:right w:val="none" w:sz="0" w:space="0" w:color="auto"/>
          </w:divBdr>
        </w:div>
      </w:divsChild>
    </w:div>
    <w:div w:id="251201077">
      <w:bodyDiv w:val="1"/>
      <w:marLeft w:val="0"/>
      <w:marRight w:val="0"/>
      <w:marTop w:val="0"/>
      <w:marBottom w:val="0"/>
      <w:divBdr>
        <w:top w:val="none" w:sz="0" w:space="0" w:color="auto"/>
        <w:left w:val="none" w:sz="0" w:space="0" w:color="auto"/>
        <w:bottom w:val="none" w:sz="0" w:space="0" w:color="auto"/>
        <w:right w:val="none" w:sz="0" w:space="0" w:color="auto"/>
      </w:divBdr>
      <w:divsChild>
        <w:div w:id="286812615">
          <w:marLeft w:val="480"/>
          <w:marRight w:val="0"/>
          <w:marTop w:val="0"/>
          <w:marBottom w:val="0"/>
          <w:divBdr>
            <w:top w:val="none" w:sz="0" w:space="0" w:color="auto"/>
            <w:left w:val="none" w:sz="0" w:space="0" w:color="auto"/>
            <w:bottom w:val="none" w:sz="0" w:space="0" w:color="auto"/>
            <w:right w:val="none" w:sz="0" w:space="0" w:color="auto"/>
          </w:divBdr>
        </w:div>
        <w:div w:id="516119746">
          <w:marLeft w:val="480"/>
          <w:marRight w:val="0"/>
          <w:marTop w:val="0"/>
          <w:marBottom w:val="0"/>
          <w:divBdr>
            <w:top w:val="none" w:sz="0" w:space="0" w:color="auto"/>
            <w:left w:val="none" w:sz="0" w:space="0" w:color="auto"/>
            <w:bottom w:val="none" w:sz="0" w:space="0" w:color="auto"/>
            <w:right w:val="none" w:sz="0" w:space="0" w:color="auto"/>
          </w:divBdr>
        </w:div>
        <w:div w:id="254557400">
          <w:marLeft w:val="480"/>
          <w:marRight w:val="0"/>
          <w:marTop w:val="0"/>
          <w:marBottom w:val="0"/>
          <w:divBdr>
            <w:top w:val="none" w:sz="0" w:space="0" w:color="auto"/>
            <w:left w:val="none" w:sz="0" w:space="0" w:color="auto"/>
            <w:bottom w:val="none" w:sz="0" w:space="0" w:color="auto"/>
            <w:right w:val="none" w:sz="0" w:space="0" w:color="auto"/>
          </w:divBdr>
        </w:div>
        <w:div w:id="893004351">
          <w:marLeft w:val="480"/>
          <w:marRight w:val="0"/>
          <w:marTop w:val="0"/>
          <w:marBottom w:val="0"/>
          <w:divBdr>
            <w:top w:val="none" w:sz="0" w:space="0" w:color="auto"/>
            <w:left w:val="none" w:sz="0" w:space="0" w:color="auto"/>
            <w:bottom w:val="none" w:sz="0" w:space="0" w:color="auto"/>
            <w:right w:val="none" w:sz="0" w:space="0" w:color="auto"/>
          </w:divBdr>
        </w:div>
        <w:div w:id="1020543878">
          <w:marLeft w:val="480"/>
          <w:marRight w:val="0"/>
          <w:marTop w:val="0"/>
          <w:marBottom w:val="0"/>
          <w:divBdr>
            <w:top w:val="none" w:sz="0" w:space="0" w:color="auto"/>
            <w:left w:val="none" w:sz="0" w:space="0" w:color="auto"/>
            <w:bottom w:val="none" w:sz="0" w:space="0" w:color="auto"/>
            <w:right w:val="none" w:sz="0" w:space="0" w:color="auto"/>
          </w:divBdr>
        </w:div>
        <w:div w:id="300811767">
          <w:marLeft w:val="480"/>
          <w:marRight w:val="0"/>
          <w:marTop w:val="0"/>
          <w:marBottom w:val="0"/>
          <w:divBdr>
            <w:top w:val="none" w:sz="0" w:space="0" w:color="auto"/>
            <w:left w:val="none" w:sz="0" w:space="0" w:color="auto"/>
            <w:bottom w:val="none" w:sz="0" w:space="0" w:color="auto"/>
            <w:right w:val="none" w:sz="0" w:space="0" w:color="auto"/>
          </w:divBdr>
        </w:div>
        <w:div w:id="1832940141">
          <w:marLeft w:val="480"/>
          <w:marRight w:val="0"/>
          <w:marTop w:val="0"/>
          <w:marBottom w:val="0"/>
          <w:divBdr>
            <w:top w:val="none" w:sz="0" w:space="0" w:color="auto"/>
            <w:left w:val="none" w:sz="0" w:space="0" w:color="auto"/>
            <w:bottom w:val="none" w:sz="0" w:space="0" w:color="auto"/>
            <w:right w:val="none" w:sz="0" w:space="0" w:color="auto"/>
          </w:divBdr>
        </w:div>
        <w:div w:id="1953588012">
          <w:marLeft w:val="480"/>
          <w:marRight w:val="0"/>
          <w:marTop w:val="0"/>
          <w:marBottom w:val="0"/>
          <w:divBdr>
            <w:top w:val="none" w:sz="0" w:space="0" w:color="auto"/>
            <w:left w:val="none" w:sz="0" w:space="0" w:color="auto"/>
            <w:bottom w:val="none" w:sz="0" w:space="0" w:color="auto"/>
            <w:right w:val="none" w:sz="0" w:space="0" w:color="auto"/>
          </w:divBdr>
        </w:div>
        <w:div w:id="1013070275">
          <w:marLeft w:val="480"/>
          <w:marRight w:val="0"/>
          <w:marTop w:val="0"/>
          <w:marBottom w:val="0"/>
          <w:divBdr>
            <w:top w:val="none" w:sz="0" w:space="0" w:color="auto"/>
            <w:left w:val="none" w:sz="0" w:space="0" w:color="auto"/>
            <w:bottom w:val="none" w:sz="0" w:space="0" w:color="auto"/>
            <w:right w:val="none" w:sz="0" w:space="0" w:color="auto"/>
          </w:divBdr>
        </w:div>
        <w:div w:id="170535977">
          <w:marLeft w:val="480"/>
          <w:marRight w:val="0"/>
          <w:marTop w:val="0"/>
          <w:marBottom w:val="0"/>
          <w:divBdr>
            <w:top w:val="none" w:sz="0" w:space="0" w:color="auto"/>
            <w:left w:val="none" w:sz="0" w:space="0" w:color="auto"/>
            <w:bottom w:val="none" w:sz="0" w:space="0" w:color="auto"/>
            <w:right w:val="none" w:sz="0" w:space="0" w:color="auto"/>
          </w:divBdr>
        </w:div>
        <w:div w:id="1054231706">
          <w:marLeft w:val="480"/>
          <w:marRight w:val="0"/>
          <w:marTop w:val="0"/>
          <w:marBottom w:val="0"/>
          <w:divBdr>
            <w:top w:val="none" w:sz="0" w:space="0" w:color="auto"/>
            <w:left w:val="none" w:sz="0" w:space="0" w:color="auto"/>
            <w:bottom w:val="none" w:sz="0" w:space="0" w:color="auto"/>
            <w:right w:val="none" w:sz="0" w:space="0" w:color="auto"/>
          </w:divBdr>
        </w:div>
        <w:div w:id="1074930631">
          <w:marLeft w:val="480"/>
          <w:marRight w:val="0"/>
          <w:marTop w:val="0"/>
          <w:marBottom w:val="0"/>
          <w:divBdr>
            <w:top w:val="none" w:sz="0" w:space="0" w:color="auto"/>
            <w:left w:val="none" w:sz="0" w:space="0" w:color="auto"/>
            <w:bottom w:val="none" w:sz="0" w:space="0" w:color="auto"/>
            <w:right w:val="none" w:sz="0" w:space="0" w:color="auto"/>
          </w:divBdr>
        </w:div>
        <w:div w:id="270940508">
          <w:marLeft w:val="480"/>
          <w:marRight w:val="0"/>
          <w:marTop w:val="0"/>
          <w:marBottom w:val="0"/>
          <w:divBdr>
            <w:top w:val="none" w:sz="0" w:space="0" w:color="auto"/>
            <w:left w:val="none" w:sz="0" w:space="0" w:color="auto"/>
            <w:bottom w:val="none" w:sz="0" w:space="0" w:color="auto"/>
            <w:right w:val="none" w:sz="0" w:space="0" w:color="auto"/>
          </w:divBdr>
        </w:div>
      </w:divsChild>
    </w:div>
    <w:div w:id="281965536">
      <w:bodyDiv w:val="1"/>
      <w:marLeft w:val="0"/>
      <w:marRight w:val="0"/>
      <w:marTop w:val="0"/>
      <w:marBottom w:val="0"/>
      <w:divBdr>
        <w:top w:val="none" w:sz="0" w:space="0" w:color="auto"/>
        <w:left w:val="none" w:sz="0" w:space="0" w:color="auto"/>
        <w:bottom w:val="none" w:sz="0" w:space="0" w:color="auto"/>
        <w:right w:val="none" w:sz="0" w:space="0" w:color="auto"/>
      </w:divBdr>
      <w:divsChild>
        <w:div w:id="1627614771">
          <w:marLeft w:val="480"/>
          <w:marRight w:val="0"/>
          <w:marTop w:val="0"/>
          <w:marBottom w:val="0"/>
          <w:divBdr>
            <w:top w:val="none" w:sz="0" w:space="0" w:color="auto"/>
            <w:left w:val="none" w:sz="0" w:space="0" w:color="auto"/>
            <w:bottom w:val="none" w:sz="0" w:space="0" w:color="auto"/>
            <w:right w:val="none" w:sz="0" w:space="0" w:color="auto"/>
          </w:divBdr>
        </w:div>
        <w:div w:id="986518364">
          <w:marLeft w:val="480"/>
          <w:marRight w:val="0"/>
          <w:marTop w:val="0"/>
          <w:marBottom w:val="0"/>
          <w:divBdr>
            <w:top w:val="none" w:sz="0" w:space="0" w:color="auto"/>
            <w:left w:val="none" w:sz="0" w:space="0" w:color="auto"/>
            <w:bottom w:val="none" w:sz="0" w:space="0" w:color="auto"/>
            <w:right w:val="none" w:sz="0" w:space="0" w:color="auto"/>
          </w:divBdr>
        </w:div>
        <w:div w:id="1037925150">
          <w:marLeft w:val="480"/>
          <w:marRight w:val="0"/>
          <w:marTop w:val="0"/>
          <w:marBottom w:val="0"/>
          <w:divBdr>
            <w:top w:val="none" w:sz="0" w:space="0" w:color="auto"/>
            <w:left w:val="none" w:sz="0" w:space="0" w:color="auto"/>
            <w:bottom w:val="none" w:sz="0" w:space="0" w:color="auto"/>
            <w:right w:val="none" w:sz="0" w:space="0" w:color="auto"/>
          </w:divBdr>
        </w:div>
        <w:div w:id="1700398826">
          <w:marLeft w:val="480"/>
          <w:marRight w:val="0"/>
          <w:marTop w:val="0"/>
          <w:marBottom w:val="0"/>
          <w:divBdr>
            <w:top w:val="none" w:sz="0" w:space="0" w:color="auto"/>
            <w:left w:val="none" w:sz="0" w:space="0" w:color="auto"/>
            <w:bottom w:val="none" w:sz="0" w:space="0" w:color="auto"/>
            <w:right w:val="none" w:sz="0" w:space="0" w:color="auto"/>
          </w:divBdr>
        </w:div>
        <w:div w:id="1336808857">
          <w:marLeft w:val="480"/>
          <w:marRight w:val="0"/>
          <w:marTop w:val="0"/>
          <w:marBottom w:val="0"/>
          <w:divBdr>
            <w:top w:val="none" w:sz="0" w:space="0" w:color="auto"/>
            <w:left w:val="none" w:sz="0" w:space="0" w:color="auto"/>
            <w:bottom w:val="none" w:sz="0" w:space="0" w:color="auto"/>
            <w:right w:val="none" w:sz="0" w:space="0" w:color="auto"/>
          </w:divBdr>
        </w:div>
      </w:divsChild>
    </w:div>
    <w:div w:id="292835330">
      <w:bodyDiv w:val="1"/>
      <w:marLeft w:val="0"/>
      <w:marRight w:val="0"/>
      <w:marTop w:val="0"/>
      <w:marBottom w:val="0"/>
      <w:divBdr>
        <w:top w:val="none" w:sz="0" w:space="0" w:color="auto"/>
        <w:left w:val="none" w:sz="0" w:space="0" w:color="auto"/>
        <w:bottom w:val="none" w:sz="0" w:space="0" w:color="auto"/>
        <w:right w:val="none" w:sz="0" w:space="0" w:color="auto"/>
      </w:divBdr>
    </w:div>
    <w:div w:id="297343168">
      <w:bodyDiv w:val="1"/>
      <w:marLeft w:val="0"/>
      <w:marRight w:val="0"/>
      <w:marTop w:val="0"/>
      <w:marBottom w:val="0"/>
      <w:divBdr>
        <w:top w:val="none" w:sz="0" w:space="0" w:color="auto"/>
        <w:left w:val="none" w:sz="0" w:space="0" w:color="auto"/>
        <w:bottom w:val="none" w:sz="0" w:space="0" w:color="auto"/>
        <w:right w:val="none" w:sz="0" w:space="0" w:color="auto"/>
      </w:divBdr>
    </w:div>
    <w:div w:id="304044869">
      <w:bodyDiv w:val="1"/>
      <w:marLeft w:val="0"/>
      <w:marRight w:val="0"/>
      <w:marTop w:val="0"/>
      <w:marBottom w:val="0"/>
      <w:divBdr>
        <w:top w:val="none" w:sz="0" w:space="0" w:color="auto"/>
        <w:left w:val="none" w:sz="0" w:space="0" w:color="auto"/>
        <w:bottom w:val="none" w:sz="0" w:space="0" w:color="auto"/>
        <w:right w:val="none" w:sz="0" w:space="0" w:color="auto"/>
      </w:divBdr>
      <w:divsChild>
        <w:div w:id="306474582">
          <w:marLeft w:val="480"/>
          <w:marRight w:val="0"/>
          <w:marTop w:val="0"/>
          <w:marBottom w:val="0"/>
          <w:divBdr>
            <w:top w:val="none" w:sz="0" w:space="0" w:color="auto"/>
            <w:left w:val="none" w:sz="0" w:space="0" w:color="auto"/>
            <w:bottom w:val="none" w:sz="0" w:space="0" w:color="auto"/>
            <w:right w:val="none" w:sz="0" w:space="0" w:color="auto"/>
          </w:divBdr>
        </w:div>
        <w:div w:id="53507796">
          <w:marLeft w:val="480"/>
          <w:marRight w:val="0"/>
          <w:marTop w:val="0"/>
          <w:marBottom w:val="0"/>
          <w:divBdr>
            <w:top w:val="none" w:sz="0" w:space="0" w:color="auto"/>
            <w:left w:val="none" w:sz="0" w:space="0" w:color="auto"/>
            <w:bottom w:val="none" w:sz="0" w:space="0" w:color="auto"/>
            <w:right w:val="none" w:sz="0" w:space="0" w:color="auto"/>
          </w:divBdr>
        </w:div>
        <w:div w:id="1297107859">
          <w:marLeft w:val="480"/>
          <w:marRight w:val="0"/>
          <w:marTop w:val="0"/>
          <w:marBottom w:val="0"/>
          <w:divBdr>
            <w:top w:val="none" w:sz="0" w:space="0" w:color="auto"/>
            <w:left w:val="none" w:sz="0" w:space="0" w:color="auto"/>
            <w:bottom w:val="none" w:sz="0" w:space="0" w:color="auto"/>
            <w:right w:val="none" w:sz="0" w:space="0" w:color="auto"/>
          </w:divBdr>
        </w:div>
        <w:div w:id="1723825491">
          <w:marLeft w:val="480"/>
          <w:marRight w:val="0"/>
          <w:marTop w:val="0"/>
          <w:marBottom w:val="0"/>
          <w:divBdr>
            <w:top w:val="none" w:sz="0" w:space="0" w:color="auto"/>
            <w:left w:val="none" w:sz="0" w:space="0" w:color="auto"/>
            <w:bottom w:val="none" w:sz="0" w:space="0" w:color="auto"/>
            <w:right w:val="none" w:sz="0" w:space="0" w:color="auto"/>
          </w:divBdr>
        </w:div>
        <w:div w:id="49696052">
          <w:marLeft w:val="480"/>
          <w:marRight w:val="0"/>
          <w:marTop w:val="0"/>
          <w:marBottom w:val="0"/>
          <w:divBdr>
            <w:top w:val="none" w:sz="0" w:space="0" w:color="auto"/>
            <w:left w:val="none" w:sz="0" w:space="0" w:color="auto"/>
            <w:bottom w:val="none" w:sz="0" w:space="0" w:color="auto"/>
            <w:right w:val="none" w:sz="0" w:space="0" w:color="auto"/>
          </w:divBdr>
        </w:div>
        <w:div w:id="1736320093">
          <w:marLeft w:val="480"/>
          <w:marRight w:val="0"/>
          <w:marTop w:val="0"/>
          <w:marBottom w:val="0"/>
          <w:divBdr>
            <w:top w:val="none" w:sz="0" w:space="0" w:color="auto"/>
            <w:left w:val="none" w:sz="0" w:space="0" w:color="auto"/>
            <w:bottom w:val="none" w:sz="0" w:space="0" w:color="auto"/>
            <w:right w:val="none" w:sz="0" w:space="0" w:color="auto"/>
          </w:divBdr>
        </w:div>
        <w:div w:id="453141560">
          <w:marLeft w:val="480"/>
          <w:marRight w:val="0"/>
          <w:marTop w:val="0"/>
          <w:marBottom w:val="0"/>
          <w:divBdr>
            <w:top w:val="none" w:sz="0" w:space="0" w:color="auto"/>
            <w:left w:val="none" w:sz="0" w:space="0" w:color="auto"/>
            <w:bottom w:val="none" w:sz="0" w:space="0" w:color="auto"/>
            <w:right w:val="none" w:sz="0" w:space="0" w:color="auto"/>
          </w:divBdr>
        </w:div>
        <w:div w:id="1427271225">
          <w:marLeft w:val="480"/>
          <w:marRight w:val="0"/>
          <w:marTop w:val="0"/>
          <w:marBottom w:val="0"/>
          <w:divBdr>
            <w:top w:val="none" w:sz="0" w:space="0" w:color="auto"/>
            <w:left w:val="none" w:sz="0" w:space="0" w:color="auto"/>
            <w:bottom w:val="none" w:sz="0" w:space="0" w:color="auto"/>
            <w:right w:val="none" w:sz="0" w:space="0" w:color="auto"/>
          </w:divBdr>
        </w:div>
        <w:div w:id="496575121">
          <w:marLeft w:val="480"/>
          <w:marRight w:val="0"/>
          <w:marTop w:val="0"/>
          <w:marBottom w:val="0"/>
          <w:divBdr>
            <w:top w:val="none" w:sz="0" w:space="0" w:color="auto"/>
            <w:left w:val="none" w:sz="0" w:space="0" w:color="auto"/>
            <w:bottom w:val="none" w:sz="0" w:space="0" w:color="auto"/>
            <w:right w:val="none" w:sz="0" w:space="0" w:color="auto"/>
          </w:divBdr>
        </w:div>
        <w:div w:id="419447077">
          <w:marLeft w:val="480"/>
          <w:marRight w:val="0"/>
          <w:marTop w:val="0"/>
          <w:marBottom w:val="0"/>
          <w:divBdr>
            <w:top w:val="none" w:sz="0" w:space="0" w:color="auto"/>
            <w:left w:val="none" w:sz="0" w:space="0" w:color="auto"/>
            <w:bottom w:val="none" w:sz="0" w:space="0" w:color="auto"/>
            <w:right w:val="none" w:sz="0" w:space="0" w:color="auto"/>
          </w:divBdr>
        </w:div>
        <w:div w:id="1331519317">
          <w:marLeft w:val="480"/>
          <w:marRight w:val="0"/>
          <w:marTop w:val="0"/>
          <w:marBottom w:val="0"/>
          <w:divBdr>
            <w:top w:val="none" w:sz="0" w:space="0" w:color="auto"/>
            <w:left w:val="none" w:sz="0" w:space="0" w:color="auto"/>
            <w:bottom w:val="none" w:sz="0" w:space="0" w:color="auto"/>
            <w:right w:val="none" w:sz="0" w:space="0" w:color="auto"/>
          </w:divBdr>
        </w:div>
        <w:div w:id="1642035304">
          <w:marLeft w:val="480"/>
          <w:marRight w:val="0"/>
          <w:marTop w:val="0"/>
          <w:marBottom w:val="0"/>
          <w:divBdr>
            <w:top w:val="none" w:sz="0" w:space="0" w:color="auto"/>
            <w:left w:val="none" w:sz="0" w:space="0" w:color="auto"/>
            <w:bottom w:val="none" w:sz="0" w:space="0" w:color="auto"/>
            <w:right w:val="none" w:sz="0" w:space="0" w:color="auto"/>
          </w:divBdr>
        </w:div>
        <w:div w:id="1379013413">
          <w:marLeft w:val="480"/>
          <w:marRight w:val="0"/>
          <w:marTop w:val="0"/>
          <w:marBottom w:val="0"/>
          <w:divBdr>
            <w:top w:val="none" w:sz="0" w:space="0" w:color="auto"/>
            <w:left w:val="none" w:sz="0" w:space="0" w:color="auto"/>
            <w:bottom w:val="none" w:sz="0" w:space="0" w:color="auto"/>
            <w:right w:val="none" w:sz="0" w:space="0" w:color="auto"/>
          </w:divBdr>
        </w:div>
      </w:divsChild>
    </w:div>
    <w:div w:id="340280985">
      <w:bodyDiv w:val="1"/>
      <w:marLeft w:val="0"/>
      <w:marRight w:val="0"/>
      <w:marTop w:val="0"/>
      <w:marBottom w:val="0"/>
      <w:divBdr>
        <w:top w:val="none" w:sz="0" w:space="0" w:color="auto"/>
        <w:left w:val="none" w:sz="0" w:space="0" w:color="auto"/>
        <w:bottom w:val="none" w:sz="0" w:space="0" w:color="auto"/>
        <w:right w:val="none" w:sz="0" w:space="0" w:color="auto"/>
      </w:divBdr>
      <w:divsChild>
        <w:div w:id="710618767">
          <w:marLeft w:val="480"/>
          <w:marRight w:val="0"/>
          <w:marTop w:val="0"/>
          <w:marBottom w:val="0"/>
          <w:divBdr>
            <w:top w:val="none" w:sz="0" w:space="0" w:color="auto"/>
            <w:left w:val="none" w:sz="0" w:space="0" w:color="auto"/>
            <w:bottom w:val="none" w:sz="0" w:space="0" w:color="auto"/>
            <w:right w:val="none" w:sz="0" w:space="0" w:color="auto"/>
          </w:divBdr>
        </w:div>
        <w:div w:id="824052356">
          <w:marLeft w:val="480"/>
          <w:marRight w:val="0"/>
          <w:marTop w:val="0"/>
          <w:marBottom w:val="0"/>
          <w:divBdr>
            <w:top w:val="none" w:sz="0" w:space="0" w:color="auto"/>
            <w:left w:val="none" w:sz="0" w:space="0" w:color="auto"/>
            <w:bottom w:val="none" w:sz="0" w:space="0" w:color="auto"/>
            <w:right w:val="none" w:sz="0" w:space="0" w:color="auto"/>
          </w:divBdr>
        </w:div>
        <w:div w:id="1797092050">
          <w:marLeft w:val="480"/>
          <w:marRight w:val="0"/>
          <w:marTop w:val="0"/>
          <w:marBottom w:val="0"/>
          <w:divBdr>
            <w:top w:val="none" w:sz="0" w:space="0" w:color="auto"/>
            <w:left w:val="none" w:sz="0" w:space="0" w:color="auto"/>
            <w:bottom w:val="none" w:sz="0" w:space="0" w:color="auto"/>
            <w:right w:val="none" w:sz="0" w:space="0" w:color="auto"/>
          </w:divBdr>
        </w:div>
        <w:div w:id="2060669246">
          <w:marLeft w:val="480"/>
          <w:marRight w:val="0"/>
          <w:marTop w:val="0"/>
          <w:marBottom w:val="0"/>
          <w:divBdr>
            <w:top w:val="none" w:sz="0" w:space="0" w:color="auto"/>
            <w:left w:val="none" w:sz="0" w:space="0" w:color="auto"/>
            <w:bottom w:val="none" w:sz="0" w:space="0" w:color="auto"/>
            <w:right w:val="none" w:sz="0" w:space="0" w:color="auto"/>
          </w:divBdr>
        </w:div>
        <w:div w:id="1723483036">
          <w:marLeft w:val="480"/>
          <w:marRight w:val="0"/>
          <w:marTop w:val="0"/>
          <w:marBottom w:val="0"/>
          <w:divBdr>
            <w:top w:val="none" w:sz="0" w:space="0" w:color="auto"/>
            <w:left w:val="none" w:sz="0" w:space="0" w:color="auto"/>
            <w:bottom w:val="none" w:sz="0" w:space="0" w:color="auto"/>
            <w:right w:val="none" w:sz="0" w:space="0" w:color="auto"/>
          </w:divBdr>
        </w:div>
        <w:div w:id="1419405471">
          <w:marLeft w:val="480"/>
          <w:marRight w:val="0"/>
          <w:marTop w:val="0"/>
          <w:marBottom w:val="0"/>
          <w:divBdr>
            <w:top w:val="none" w:sz="0" w:space="0" w:color="auto"/>
            <w:left w:val="none" w:sz="0" w:space="0" w:color="auto"/>
            <w:bottom w:val="none" w:sz="0" w:space="0" w:color="auto"/>
            <w:right w:val="none" w:sz="0" w:space="0" w:color="auto"/>
          </w:divBdr>
        </w:div>
        <w:div w:id="1078207162">
          <w:marLeft w:val="480"/>
          <w:marRight w:val="0"/>
          <w:marTop w:val="0"/>
          <w:marBottom w:val="0"/>
          <w:divBdr>
            <w:top w:val="none" w:sz="0" w:space="0" w:color="auto"/>
            <w:left w:val="none" w:sz="0" w:space="0" w:color="auto"/>
            <w:bottom w:val="none" w:sz="0" w:space="0" w:color="auto"/>
            <w:right w:val="none" w:sz="0" w:space="0" w:color="auto"/>
          </w:divBdr>
        </w:div>
        <w:div w:id="1207720115">
          <w:marLeft w:val="480"/>
          <w:marRight w:val="0"/>
          <w:marTop w:val="0"/>
          <w:marBottom w:val="0"/>
          <w:divBdr>
            <w:top w:val="none" w:sz="0" w:space="0" w:color="auto"/>
            <w:left w:val="none" w:sz="0" w:space="0" w:color="auto"/>
            <w:bottom w:val="none" w:sz="0" w:space="0" w:color="auto"/>
            <w:right w:val="none" w:sz="0" w:space="0" w:color="auto"/>
          </w:divBdr>
        </w:div>
        <w:div w:id="1608657603">
          <w:marLeft w:val="480"/>
          <w:marRight w:val="0"/>
          <w:marTop w:val="0"/>
          <w:marBottom w:val="0"/>
          <w:divBdr>
            <w:top w:val="none" w:sz="0" w:space="0" w:color="auto"/>
            <w:left w:val="none" w:sz="0" w:space="0" w:color="auto"/>
            <w:bottom w:val="none" w:sz="0" w:space="0" w:color="auto"/>
            <w:right w:val="none" w:sz="0" w:space="0" w:color="auto"/>
          </w:divBdr>
        </w:div>
        <w:div w:id="9794509">
          <w:marLeft w:val="480"/>
          <w:marRight w:val="0"/>
          <w:marTop w:val="0"/>
          <w:marBottom w:val="0"/>
          <w:divBdr>
            <w:top w:val="none" w:sz="0" w:space="0" w:color="auto"/>
            <w:left w:val="none" w:sz="0" w:space="0" w:color="auto"/>
            <w:bottom w:val="none" w:sz="0" w:space="0" w:color="auto"/>
            <w:right w:val="none" w:sz="0" w:space="0" w:color="auto"/>
          </w:divBdr>
        </w:div>
        <w:div w:id="418869720">
          <w:marLeft w:val="480"/>
          <w:marRight w:val="0"/>
          <w:marTop w:val="0"/>
          <w:marBottom w:val="0"/>
          <w:divBdr>
            <w:top w:val="none" w:sz="0" w:space="0" w:color="auto"/>
            <w:left w:val="none" w:sz="0" w:space="0" w:color="auto"/>
            <w:bottom w:val="none" w:sz="0" w:space="0" w:color="auto"/>
            <w:right w:val="none" w:sz="0" w:space="0" w:color="auto"/>
          </w:divBdr>
        </w:div>
        <w:div w:id="181944533">
          <w:marLeft w:val="480"/>
          <w:marRight w:val="0"/>
          <w:marTop w:val="0"/>
          <w:marBottom w:val="0"/>
          <w:divBdr>
            <w:top w:val="none" w:sz="0" w:space="0" w:color="auto"/>
            <w:left w:val="none" w:sz="0" w:space="0" w:color="auto"/>
            <w:bottom w:val="none" w:sz="0" w:space="0" w:color="auto"/>
            <w:right w:val="none" w:sz="0" w:space="0" w:color="auto"/>
          </w:divBdr>
        </w:div>
        <w:div w:id="1266764005">
          <w:marLeft w:val="480"/>
          <w:marRight w:val="0"/>
          <w:marTop w:val="0"/>
          <w:marBottom w:val="0"/>
          <w:divBdr>
            <w:top w:val="none" w:sz="0" w:space="0" w:color="auto"/>
            <w:left w:val="none" w:sz="0" w:space="0" w:color="auto"/>
            <w:bottom w:val="none" w:sz="0" w:space="0" w:color="auto"/>
            <w:right w:val="none" w:sz="0" w:space="0" w:color="auto"/>
          </w:divBdr>
        </w:div>
      </w:divsChild>
    </w:div>
    <w:div w:id="358315361">
      <w:bodyDiv w:val="1"/>
      <w:marLeft w:val="0"/>
      <w:marRight w:val="0"/>
      <w:marTop w:val="0"/>
      <w:marBottom w:val="0"/>
      <w:divBdr>
        <w:top w:val="none" w:sz="0" w:space="0" w:color="auto"/>
        <w:left w:val="none" w:sz="0" w:space="0" w:color="auto"/>
        <w:bottom w:val="none" w:sz="0" w:space="0" w:color="auto"/>
        <w:right w:val="none" w:sz="0" w:space="0" w:color="auto"/>
      </w:divBdr>
      <w:divsChild>
        <w:div w:id="1669751431">
          <w:marLeft w:val="480"/>
          <w:marRight w:val="0"/>
          <w:marTop w:val="0"/>
          <w:marBottom w:val="0"/>
          <w:divBdr>
            <w:top w:val="none" w:sz="0" w:space="0" w:color="auto"/>
            <w:left w:val="none" w:sz="0" w:space="0" w:color="auto"/>
            <w:bottom w:val="none" w:sz="0" w:space="0" w:color="auto"/>
            <w:right w:val="none" w:sz="0" w:space="0" w:color="auto"/>
          </w:divBdr>
        </w:div>
        <w:div w:id="1879926564">
          <w:marLeft w:val="480"/>
          <w:marRight w:val="0"/>
          <w:marTop w:val="0"/>
          <w:marBottom w:val="0"/>
          <w:divBdr>
            <w:top w:val="none" w:sz="0" w:space="0" w:color="auto"/>
            <w:left w:val="none" w:sz="0" w:space="0" w:color="auto"/>
            <w:bottom w:val="none" w:sz="0" w:space="0" w:color="auto"/>
            <w:right w:val="none" w:sz="0" w:space="0" w:color="auto"/>
          </w:divBdr>
        </w:div>
        <w:div w:id="2030641364">
          <w:marLeft w:val="480"/>
          <w:marRight w:val="0"/>
          <w:marTop w:val="0"/>
          <w:marBottom w:val="0"/>
          <w:divBdr>
            <w:top w:val="none" w:sz="0" w:space="0" w:color="auto"/>
            <w:left w:val="none" w:sz="0" w:space="0" w:color="auto"/>
            <w:bottom w:val="none" w:sz="0" w:space="0" w:color="auto"/>
            <w:right w:val="none" w:sz="0" w:space="0" w:color="auto"/>
          </w:divBdr>
        </w:div>
        <w:div w:id="2034110549">
          <w:marLeft w:val="480"/>
          <w:marRight w:val="0"/>
          <w:marTop w:val="0"/>
          <w:marBottom w:val="0"/>
          <w:divBdr>
            <w:top w:val="none" w:sz="0" w:space="0" w:color="auto"/>
            <w:left w:val="none" w:sz="0" w:space="0" w:color="auto"/>
            <w:bottom w:val="none" w:sz="0" w:space="0" w:color="auto"/>
            <w:right w:val="none" w:sz="0" w:space="0" w:color="auto"/>
          </w:divBdr>
        </w:div>
        <w:div w:id="353312654">
          <w:marLeft w:val="480"/>
          <w:marRight w:val="0"/>
          <w:marTop w:val="0"/>
          <w:marBottom w:val="0"/>
          <w:divBdr>
            <w:top w:val="none" w:sz="0" w:space="0" w:color="auto"/>
            <w:left w:val="none" w:sz="0" w:space="0" w:color="auto"/>
            <w:bottom w:val="none" w:sz="0" w:space="0" w:color="auto"/>
            <w:right w:val="none" w:sz="0" w:space="0" w:color="auto"/>
          </w:divBdr>
        </w:div>
        <w:div w:id="486022869">
          <w:marLeft w:val="480"/>
          <w:marRight w:val="0"/>
          <w:marTop w:val="0"/>
          <w:marBottom w:val="0"/>
          <w:divBdr>
            <w:top w:val="none" w:sz="0" w:space="0" w:color="auto"/>
            <w:left w:val="none" w:sz="0" w:space="0" w:color="auto"/>
            <w:bottom w:val="none" w:sz="0" w:space="0" w:color="auto"/>
            <w:right w:val="none" w:sz="0" w:space="0" w:color="auto"/>
          </w:divBdr>
        </w:div>
        <w:div w:id="1684554367">
          <w:marLeft w:val="480"/>
          <w:marRight w:val="0"/>
          <w:marTop w:val="0"/>
          <w:marBottom w:val="0"/>
          <w:divBdr>
            <w:top w:val="none" w:sz="0" w:space="0" w:color="auto"/>
            <w:left w:val="none" w:sz="0" w:space="0" w:color="auto"/>
            <w:bottom w:val="none" w:sz="0" w:space="0" w:color="auto"/>
            <w:right w:val="none" w:sz="0" w:space="0" w:color="auto"/>
          </w:divBdr>
        </w:div>
        <w:div w:id="510874771">
          <w:marLeft w:val="480"/>
          <w:marRight w:val="0"/>
          <w:marTop w:val="0"/>
          <w:marBottom w:val="0"/>
          <w:divBdr>
            <w:top w:val="none" w:sz="0" w:space="0" w:color="auto"/>
            <w:left w:val="none" w:sz="0" w:space="0" w:color="auto"/>
            <w:bottom w:val="none" w:sz="0" w:space="0" w:color="auto"/>
            <w:right w:val="none" w:sz="0" w:space="0" w:color="auto"/>
          </w:divBdr>
        </w:div>
        <w:div w:id="515121465">
          <w:marLeft w:val="480"/>
          <w:marRight w:val="0"/>
          <w:marTop w:val="0"/>
          <w:marBottom w:val="0"/>
          <w:divBdr>
            <w:top w:val="none" w:sz="0" w:space="0" w:color="auto"/>
            <w:left w:val="none" w:sz="0" w:space="0" w:color="auto"/>
            <w:bottom w:val="none" w:sz="0" w:space="0" w:color="auto"/>
            <w:right w:val="none" w:sz="0" w:space="0" w:color="auto"/>
          </w:divBdr>
        </w:div>
        <w:div w:id="417599762">
          <w:marLeft w:val="480"/>
          <w:marRight w:val="0"/>
          <w:marTop w:val="0"/>
          <w:marBottom w:val="0"/>
          <w:divBdr>
            <w:top w:val="none" w:sz="0" w:space="0" w:color="auto"/>
            <w:left w:val="none" w:sz="0" w:space="0" w:color="auto"/>
            <w:bottom w:val="none" w:sz="0" w:space="0" w:color="auto"/>
            <w:right w:val="none" w:sz="0" w:space="0" w:color="auto"/>
          </w:divBdr>
        </w:div>
        <w:div w:id="1968857588">
          <w:marLeft w:val="480"/>
          <w:marRight w:val="0"/>
          <w:marTop w:val="0"/>
          <w:marBottom w:val="0"/>
          <w:divBdr>
            <w:top w:val="none" w:sz="0" w:space="0" w:color="auto"/>
            <w:left w:val="none" w:sz="0" w:space="0" w:color="auto"/>
            <w:bottom w:val="none" w:sz="0" w:space="0" w:color="auto"/>
            <w:right w:val="none" w:sz="0" w:space="0" w:color="auto"/>
          </w:divBdr>
        </w:div>
        <w:div w:id="1678463294">
          <w:marLeft w:val="480"/>
          <w:marRight w:val="0"/>
          <w:marTop w:val="0"/>
          <w:marBottom w:val="0"/>
          <w:divBdr>
            <w:top w:val="none" w:sz="0" w:space="0" w:color="auto"/>
            <w:left w:val="none" w:sz="0" w:space="0" w:color="auto"/>
            <w:bottom w:val="none" w:sz="0" w:space="0" w:color="auto"/>
            <w:right w:val="none" w:sz="0" w:space="0" w:color="auto"/>
          </w:divBdr>
        </w:div>
        <w:div w:id="1603494269">
          <w:marLeft w:val="480"/>
          <w:marRight w:val="0"/>
          <w:marTop w:val="0"/>
          <w:marBottom w:val="0"/>
          <w:divBdr>
            <w:top w:val="none" w:sz="0" w:space="0" w:color="auto"/>
            <w:left w:val="none" w:sz="0" w:space="0" w:color="auto"/>
            <w:bottom w:val="none" w:sz="0" w:space="0" w:color="auto"/>
            <w:right w:val="none" w:sz="0" w:space="0" w:color="auto"/>
          </w:divBdr>
        </w:div>
      </w:divsChild>
    </w:div>
    <w:div w:id="411123440">
      <w:bodyDiv w:val="1"/>
      <w:marLeft w:val="0"/>
      <w:marRight w:val="0"/>
      <w:marTop w:val="0"/>
      <w:marBottom w:val="0"/>
      <w:divBdr>
        <w:top w:val="none" w:sz="0" w:space="0" w:color="auto"/>
        <w:left w:val="none" w:sz="0" w:space="0" w:color="auto"/>
        <w:bottom w:val="none" w:sz="0" w:space="0" w:color="auto"/>
        <w:right w:val="none" w:sz="0" w:space="0" w:color="auto"/>
      </w:divBdr>
    </w:div>
    <w:div w:id="452553676">
      <w:bodyDiv w:val="1"/>
      <w:marLeft w:val="0"/>
      <w:marRight w:val="0"/>
      <w:marTop w:val="0"/>
      <w:marBottom w:val="0"/>
      <w:divBdr>
        <w:top w:val="none" w:sz="0" w:space="0" w:color="auto"/>
        <w:left w:val="none" w:sz="0" w:space="0" w:color="auto"/>
        <w:bottom w:val="none" w:sz="0" w:space="0" w:color="auto"/>
        <w:right w:val="none" w:sz="0" w:space="0" w:color="auto"/>
      </w:divBdr>
      <w:divsChild>
        <w:div w:id="808134802">
          <w:marLeft w:val="480"/>
          <w:marRight w:val="0"/>
          <w:marTop w:val="0"/>
          <w:marBottom w:val="0"/>
          <w:divBdr>
            <w:top w:val="none" w:sz="0" w:space="0" w:color="auto"/>
            <w:left w:val="none" w:sz="0" w:space="0" w:color="auto"/>
            <w:bottom w:val="none" w:sz="0" w:space="0" w:color="auto"/>
            <w:right w:val="none" w:sz="0" w:space="0" w:color="auto"/>
          </w:divBdr>
        </w:div>
        <w:div w:id="1896507960">
          <w:marLeft w:val="480"/>
          <w:marRight w:val="0"/>
          <w:marTop w:val="0"/>
          <w:marBottom w:val="0"/>
          <w:divBdr>
            <w:top w:val="none" w:sz="0" w:space="0" w:color="auto"/>
            <w:left w:val="none" w:sz="0" w:space="0" w:color="auto"/>
            <w:bottom w:val="none" w:sz="0" w:space="0" w:color="auto"/>
            <w:right w:val="none" w:sz="0" w:space="0" w:color="auto"/>
          </w:divBdr>
        </w:div>
        <w:div w:id="2121607061">
          <w:marLeft w:val="480"/>
          <w:marRight w:val="0"/>
          <w:marTop w:val="0"/>
          <w:marBottom w:val="0"/>
          <w:divBdr>
            <w:top w:val="none" w:sz="0" w:space="0" w:color="auto"/>
            <w:left w:val="none" w:sz="0" w:space="0" w:color="auto"/>
            <w:bottom w:val="none" w:sz="0" w:space="0" w:color="auto"/>
            <w:right w:val="none" w:sz="0" w:space="0" w:color="auto"/>
          </w:divBdr>
        </w:div>
      </w:divsChild>
    </w:div>
    <w:div w:id="533272031">
      <w:bodyDiv w:val="1"/>
      <w:marLeft w:val="0"/>
      <w:marRight w:val="0"/>
      <w:marTop w:val="0"/>
      <w:marBottom w:val="0"/>
      <w:divBdr>
        <w:top w:val="none" w:sz="0" w:space="0" w:color="auto"/>
        <w:left w:val="none" w:sz="0" w:space="0" w:color="auto"/>
        <w:bottom w:val="none" w:sz="0" w:space="0" w:color="auto"/>
        <w:right w:val="none" w:sz="0" w:space="0" w:color="auto"/>
      </w:divBdr>
    </w:div>
    <w:div w:id="608977769">
      <w:bodyDiv w:val="1"/>
      <w:marLeft w:val="0"/>
      <w:marRight w:val="0"/>
      <w:marTop w:val="0"/>
      <w:marBottom w:val="0"/>
      <w:divBdr>
        <w:top w:val="none" w:sz="0" w:space="0" w:color="auto"/>
        <w:left w:val="none" w:sz="0" w:space="0" w:color="auto"/>
        <w:bottom w:val="none" w:sz="0" w:space="0" w:color="auto"/>
        <w:right w:val="none" w:sz="0" w:space="0" w:color="auto"/>
      </w:divBdr>
      <w:divsChild>
        <w:div w:id="878319832">
          <w:marLeft w:val="480"/>
          <w:marRight w:val="0"/>
          <w:marTop w:val="0"/>
          <w:marBottom w:val="0"/>
          <w:divBdr>
            <w:top w:val="none" w:sz="0" w:space="0" w:color="auto"/>
            <w:left w:val="none" w:sz="0" w:space="0" w:color="auto"/>
            <w:bottom w:val="none" w:sz="0" w:space="0" w:color="auto"/>
            <w:right w:val="none" w:sz="0" w:space="0" w:color="auto"/>
          </w:divBdr>
        </w:div>
        <w:div w:id="902835514">
          <w:marLeft w:val="480"/>
          <w:marRight w:val="0"/>
          <w:marTop w:val="0"/>
          <w:marBottom w:val="0"/>
          <w:divBdr>
            <w:top w:val="none" w:sz="0" w:space="0" w:color="auto"/>
            <w:left w:val="none" w:sz="0" w:space="0" w:color="auto"/>
            <w:bottom w:val="none" w:sz="0" w:space="0" w:color="auto"/>
            <w:right w:val="none" w:sz="0" w:space="0" w:color="auto"/>
          </w:divBdr>
        </w:div>
        <w:div w:id="736515586">
          <w:marLeft w:val="480"/>
          <w:marRight w:val="0"/>
          <w:marTop w:val="0"/>
          <w:marBottom w:val="0"/>
          <w:divBdr>
            <w:top w:val="none" w:sz="0" w:space="0" w:color="auto"/>
            <w:left w:val="none" w:sz="0" w:space="0" w:color="auto"/>
            <w:bottom w:val="none" w:sz="0" w:space="0" w:color="auto"/>
            <w:right w:val="none" w:sz="0" w:space="0" w:color="auto"/>
          </w:divBdr>
        </w:div>
        <w:div w:id="793520637">
          <w:marLeft w:val="480"/>
          <w:marRight w:val="0"/>
          <w:marTop w:val="0"/>
          <w:marBottom w:val="0"/>
          <w:divBdr>
            <w:top w:val="none" w:sz="0" w:space="0" w:color="auto"/>
            <w:left w:val="none" w:sz="0" w:space="0" w:color="auto"/>
            <w:bottom w:val="none" w:sz="0" w:space="0" w:color="auto"/>
            <w:right w:val="none" w:sz="0" w:space="0" w:color="auto"/>
          </w:divBdr>
        </w:div>
        <w:div w:id="1708675780">
          <w:marLeft w:val="480"/>
          <w:marRight w:val="0"/>
          <w:marTop w:val="0"/>
          <w:marBottom w:val="0"/>
          <w:divBdr>
            <w:top w:val="none" w:sz="0" w:space="0" w:color="auto"/>
            <w:left w:val="none" w:sz="0" w:space="0" w:color="auto"/>
            <w:bottom w:val="none" w:sz="0" w:space="0" w:color="auto"/>
            <w:right w:val="none" w:sz="0" w:space="0" w:color="auto"/>
          </w:divBdr>
        </w:div>
        <w:div w:id="1387148059">
          <w:marLeft w:val="480"/>
          <w:marRight w:val="0"/>
          <w:marTop w:val="0"/>
          <w:marBottom w:val="0"/>
          <w:divBdr>
            <w:top w:val="none" w:sz="0" w:space="0" w:color="auto"/>
            <w:left w:val="none" w:sz="0" w:space="0" w:color="auto"/>
            <w:bottom w:val="none" w:sz="0" w:space="0" w:color="auto"/>
            <w:right w:val="none" w:sz="0" w:space="0" w:color="auto"/>
          </w:divBdr>
        </w:div>
        <w:div w:id="762797048">
          <w:marLeft w:val="480"/>
          <w:marRight w:val="0"/>
          <w:marTop w:val="0"/>
          <w:marBottom w:val="0"/>
          <w:divBdr>
            <w:top w:val="none" w:sz="0" w:space="0" w:color="auto"/>
            <w:left w:val="none" w:sz="0" w:space="0" w:color="auto"/>
            <w:bottom w:val="none" w:sz="0" w:space="0" w:color="auto"/>
            <w:right w:val="none" w:sz="0" w:space="0" w:color="auto"/>
          </w:divBdr>
        </w:div>
        <w:div w:id="1394044388">
          <w:marLeft w:val="480"/>
          <w:marRight w:val="0"/>
          <w:marTop w:val="0"/>
          <w:marBottom w:val="0"/>
          <w:divBdr>
            <w:top w:val="none" w:sz="0" w:space="0" w:color="auto"/>
            <w:left w:val="none" w:sz="0" w:space="0" w:color="auto"/>
            <w:bottom w:val="none" w:sz="0" w:space="0" w:color="auto"/>
            <w:right w:val="none" w:sz="0" w:space="0" w:color="auto"/>
          </w:divBdr>
        </w:div>
        <w:div w:id="2023122307">
          <w:marLeft w:val="480"/>
          <w:marRight w:val="0"/>
          <w:marTop w:val="0"/>
          <w:marBottom w:val="0"/>
          <w:divBdr>
            <w:top w:val="none" w:sz="0" w:space="0" w:color="auto"/>
            <w:left w:val="none" w:sz="0" w:space="0" w:color="auto"/>
            <w:bottom w:val="none" w:sz="0" w:space="0" w:color="auto"/>
            <w:right w:val="none" w:sz="0" w:space="0" w:color="auto"/>
          </w:divBdr>
        </w:div>
        <w:div w:id="138964467">
          <w:marLeft w:val="480"/>
          <w:marRight w:val="0"/>
          <w:marTop w:val="0"/>
          <w:marBottom w:val="0"/>
          <w:divBdr>
            <w:top w:val="none" w:sz="0" w:space="0" w:color="auto"/>
            <w:left w:val="none" w:sz="0" w:space="0" w:color="auto"/>
            <w:bottom w:val="none" w:sz="0" w:space="0" w:color="auto"/>
            <w:right w:val="none" w:sz="0" w:space="0" w:color="auto"/>
          </w:divBdr>
        </w:div>
        <w:div w:id="1056860652">
          <w:marLeft w:val="480"/>
          <w:marRight w:val="0"/>
          <w:marTop w:val="0"/>
          <w:marBottom w:val="0"/>
          <w:divBdr>
            <w:top w:val="none" w:sz="0" w:space="0" w:color="auto"/>
            <w:left w:val="none" w:sz="0" w:space="0" w:color="auto"/>
            <w:bottom w:val="none" w:sz="0" w:space="0" w:color="auto"/>
            <w:right w:val="none" w:sz="0" w:space="0" w:color="auto"/>
          </w:divBdr>
        </w:div>
        <w:div w:id="527989223">
          <w:marLeft w:val="480"/>
          <w:marRight w:val="0"/>
          <w:marTop w:val="0"/>
          <w:marBottom w:val="0"/>
          <w:divBdr>
            <w:top w:val="none" w:sz="0" w:space="0" w:color="auto"/>
            <w:left w:val="none" w:sz="0" w:space="0" w:color="auto"/>
            <w:bottom w:val="none" w:sz="0" w:space="0" w:color="auto"/>
            <w:right w:val="none" w:sz="0" w:space="0" w:color="auto"/>
          </w:divBdr>
        </w:div>
        <w:div w:id="856506250">
          <w:marLeft w:val="480"/>
          <w:marRight w:val="0"/>
          <w:marTop w:val="0"/>
          <w:marBottom w:val="0"/>
          <w:divBdr>
            <w:top w:val="none" w:sz="0" w:space="0" w:color="auto"/>
            <w:left w:val="none" w:sz="0" w:space="0" w:color="auto"/>
            <w:bottom w:val="none" w:sz="0" w:space="0" w:color="auto"/>
            <w:right w:val="none" w:sz="0" w:space="0" w:color="auto"/>
          </w:divBdr>
        </w:div>
      </w:divsChild>
    </w:div>
    <w:div w:id="639193329">
      <w:bodyDiv w:val="1"/>
      <w:marLeft w:val="0"/>
      <w:marRight w:val="0"/>
      <w:marTop w:val="0"/>
      <w:marBottom w:val="0"/>
      <w:divBdr>
        <w:top w:val="none" w:sz="0" w:space="0" w:color="auto"/>
        <w:left w:val="none" w:sz="0" w:space="0" w:color="auto"/>
        <w:bottom w:val="none" w:sz="0" w:space="0" w:color="auto"/>
        <w:right w:val="none" w:sz="0" w:space="0" w:color="auto"/>
      </w:divBdr>
      <w:divsChild>
        <w:div w:id="1814902671">
          <w:marLeft w:val="480"/>
          <w:marRight w:val="0"/>
          <w:marTop w:val="0"/>
          <w:marBottom w:val="0"/>
          <w:divBdr>
            <w:top w:val="none" w:sz="0" w:space="0" w:color="auto"/>
            <w:left w:val="none" w:sz="0" w:space="0" w:color="auto"/>
            <w:bottom w:val="none" w:sz="0" w:space="0" w:color="auto"/>
            <w:right w:val="none" w:sz="0" w:space="0" w:color="auto"/>
          </w:divBdr>
        </w:div>
        <w:div w:id="1901937381">
          <w:marLeft w:val="480"/>
          <w:marRight w:val="0"/>
          <w:marTop w:val="0"/>
          <w:marBottom w:val="0"/>
          <w:divBdr>
            <w:top w:val="none" w:sz="0" w:space="0" w:color="auto"/>
            <w:left w:val="none" w:sz="0" w:space="0" w:color="auto"/>
            <w:bottom w:val="none" w:sz="0" w:space="0" w:color="auto"/>
            <w:right w:val="none" w:sz="0" w:space="0" w:color="auto"/>
          </w:divBdr>
        </w:div>
        <w:div w:id="1972176456">
          <w:marLeft w:val="480"/>
          <w:marRight w:val="0"/>
          <w:marTop w:val="0"/>
          <w:marBottom w:val="0"/>
          <w:divBdr>
            <w:top w:val="none" w:sz="0" w:space="0" w:color="auto"/>
            <w:left w:val="none" w:sz="0" w:space="0" w:color="auto"/>
            <w:bottom w:val="none" w:sz="0" w:space="0" w:color="auto"/>
            <w:right w:val="none" w:sz="0" w:space="0" w:color="auto"/>
          </w:divBdr>
        </w:div>
        <w:div w:id="98645611">
          <w:marLeft w:val="480"/>
          <w:marRight w:val="0"/>
          <w:marTop w:val="0"/>
          <w:marBottom w:val="0"/>
          <w:divBdr>
            <w:top w:val="none" w:sz="0" w:space="0" w:color="auto"/>
            <w:left w:val="none" w:sz="0" w:space="0" w:color="auto"/>
            <w:bottom w:val="none" w:sz="0" w:space="0" w:color="auto"/>
            <w:right w:val="none" w:sz="0" w:space="0" w:color="auto"/>
          </w:divBdr>
        </w:div>
        <w:div w:id="1022784010">
          <w:marLeft w:val="480"/>
          <w:marRight w:val="0"/>
          <w:marTop w:val="0"/>
          <w:marBottom w:val="0"/>
          <w:divBdr>
            <w:top w:val="none" w:sz="0" w:space="0" w:color="auto"/>
            <w:left w:val="none" w:sz="0" w:space="0" w:color="auto"/>
            <w:bottom w:val="none" w:sz="0" w:space="0" w:color="auto"/>
            <w:right w:val="none" w:sz="0" w:space="0" w:color="auto"/>
          </w:divBdr>
        </w:div>
        <w:div w:id="287320054">
          <w:marLeft w:val="480"/>
          <w:marRight w:val="0"/>
          <w:marTop w:val="0"/>
          <w:marBottom w:val="0"/>
          <w:divBdr>
            <w:top w:val="none" w:sz="0" w:space="0" w:color="auto"/>
            <w:left w:val="none" w:sz="0" w:space="0" w:color="auto"/>
            <w:bottom w:val="none" w:sz="0" w:space="0" w:color="auto"/>
            <w:right w:val="none" w:sz="0" w:space="0" w:color="auto"/>
          </w:divBdr>
        </w:div>
        <w:div w:id="533347741">
          <w:marLeft w:val="480"/>
          <w:marRight w:val="0"/>
          <w:marTop w:val="0"/>
          <w:marBottom w:val="0"/>
          <w:divBdr>
            <w:top w:val="none" w:sz="0" w:space="0" w:color="auto"/>
            <w:left w:val="none" w:sz="0" w:space="0" w:color="auto"/>
            <w:bottom w:val="none" w:sz="0" w:space="0" w:color="auto"/>
            <w:right w:val="none" w:sz="0" w:space="0" w:color="auto"/>
          </w:divBdr>
        </w:div>
        <w:div w:id="944188779">
          <w:marLeft w:val="480"/>
          <w:marRight w:val="0"/>
          <w:marTop w:val="0"/>
          <w:marBottom w:val="0"/>
          <w:divBdr>
            <w:top w:val="none" w:sz="0" w:space="0" w:color="auto"/>
            <w:left w:val="none" w:sz="0" w:space="0" w:color="auto"/>
            <w:bottom w:val="none" w:sz="0" w:space="0" w:color="auto"/>
            <w:right w:val="none" w:sz="0" w:space="0" w:color="auto"/>
          </w:divBdr>
        </w:div>
        <w:div w:id="1863932791">
          <w:marLeft w:val="480"/>
          <w:marRight w:val="0"/>
          <w:marTop w:val="0"/>
          <w:marBottom w:val="0"/>
          <w:divBdr>
            <w:top w:val="none" w:sz="0" w:space="0" w:color="auto"/>
            <w:left w:val="none" w:sz="0" w:space="0" w:color="auto"/>
            <w:bottom w:val="none" w:sz="0" w:space="0" w:color="auto"/>
            <w:right w:val="none" w:sz="0" w:space="0" w:color="auto"/>
          </w:divBdr>
        </w:div>
        <w:div w:id="2103649173">
          <w:marLeft w:val="480"/>
          <w:marRight w:val="0"/>
          <w:marTop w:val="0"/>
          <w:marBottom w:val="0"/>
          <w:divBdr>
            <w:top w:val="none" w:sz="0" w:space="0" w:color="auto"/>
            <w:left w:val="none" w:sz="0" w:space="0" w:color="auto"/>
            <w:bottom w:val="none" w:sz="0" w:space="0" w:color="auto"/>
            <w:right w:val="none" w:sz="0" w:space="0" w:color="auto"/>
          </w:divBdr>
        </w:div>
        <w:div w:id="743993072">
          <w:marLeft w:val="480"/>
          <w:marRight w:val="0"/>
          <w:marTop w:val="0"/>
          <w:marBottom w:val="0"/>
          <w:divBdr>
            <w:top w:val="none" w:sz="0" w:space="0" w:color="auto"/>
            <w:left w:val="none" w:sz="0" w:space="0" w:color="auto"/>
            <w:bottom w:val="none" w:sz="0" w:space="0" w:color="auto"/>
            <w:right w:val="none" w:sz="0" w:space="0" w:color="auto"/>
          </w:divBdr>
        </w:div>
        <w:div w:id="586305434">
          <w:marLeft w:val="480"/>
          <w:marRight w:val="0"/>
          <w:marTop w:val="0"/>
          <w:marBottom w:val="0"/>
          <w:divBdr>
            <w:top w:val="none" w:sz="0" w:space="0" w:color="auto"/>
            <w:left w:val="none" w:sz="0" w:space="0" w:color="auto"/>
            <w:bottom w:val="none" w:sz="0" w:space="0" w:color="auto"/>
            <w:right w:val="none" w:sz="0" w:space="0" w:color="auto"/>
          </w:divBdr>
        </w:div>
        <w:div w:id="1782256914">
          <w:marLeft w:val="480"/>
          <w:marRight w:val="0"/>
          <w:marTop w:val="0"/>
          <w:marBottom w:val="0"/>
          <w:divBdr>
            <w:top w:val="none" w:sz="0" w:space="0" w:color="auto"/>
            <w:left w:val="none" w:sz="0" w:space="0" w:color="auto"/>
            <w:bottom w:val="none" w:sz="0" w:space="0" w:color="auto"/>
            <w:right w:val="none" w:sz="0" w:space="0" w:color="auto"/>
          </w:divBdr>
        </w:div>
        <w:div w:id="1934899131">
          <w:marLeft w:val="480"/>
          <w:marRight w:val="0"/>
          <w:marTop w:val="0"/>
          <w:marBottom w:val="0"/>
          <w:divBdr>
            <w:top w:val="none" w:sz="0" w:space="0" w:color="auto"/>
            <w:left w:val="none" w:sz="0" w:space="0" w:color="auto"/>
            <w:bottom w:val="none" w:sz="0" w:space="0" w:color="auto"/>
            <w:right w:val="none" w:sz="0" w:space="0" w:color="auto"/>
          </w:divBdr>
        </w:div>
      </w:divsChild>
    </w:div>
    <w:div w:id="654527492">
      <w:bodyDiv w:val="1"/>
      <w:marLeft w:val="0"/>
      <w:marRight w:val="0"/>
      <w:marTop w:val="0"/>
      <w:marBottom w:val="0"/>
      <w:divBdr>
        <w:top w:val="none" w:sz="0" w:space="0" w:color="auto"/>
        <w:left w:val="none" w:sz="0" w:space="0" w:color="auto"/>
        <w:bottom w:val="none" w:sz="0" w:space="0" w:color="auto"/>
        <w:right w:val="none" w:sz="0" w:space="0" w:color="auto"/>
      </w:divBdr>
      <w:divsChild>
        <w:div w:id="8145060">
          <w:marLeft w:val="480"/>
          <w:marRight w:val="0"/>
          <w:marTop w:val="0"/>
          <w:marBottom w:val="0"/>
          <w:divBdr>
            <w:top w:val="none" w:sz="0" w:space="0" w:color="auto"/>
            <w:left w:val="none" w:sz="0" w:space="0" w:color="auto"/>
            <w:bottom w:val="none" w:sz="0" w:space="0" w:color="auto"/>
            <w:right w:val="none" w:sz="0" w:space="0" w:color="auto"/>
          </w:divBdr>
        </w:div>
        <w:div w:id="1544250447">
          <w:marLeft w:val="480"/>
          <w:marRight w:val="0"/>
          <w:marTop w:val="0"/>
          <w:marBottom w:val="0"/>
          <w:divBdr>
            <w:top w:val="none" w:sz="0" w:space="0" w:color="auto"/>
            <w:left w:val="none" w:sz="0" w:space="0" w:color="auto"/>
            <w:bottom w:val="none" w:sz="0" w:space="0" w:color="auto"/>
            <w:right w:val="none" w:sz="0" w:space="0" w:color="auto"/>
          </w:divBdr>
        </w:div>
        <w:div w:id="1213228339">
          <w:marLeft w:val="480"/>
          <w:marRight w:val="0"/>
          <w:marTop w:val="0"/>
          <w:marBottom w:val="0"/>
          <w:divBdr>
            <w:top w:val="none" w:sz="0" w:space="0" w:color="auto"/>
            <w:left w:val="none" w:sz="0" w:space="0" w:color="auto"/>
            <w:bottom w:val="none" w:sz="0" w:space="0" w:color="auto"/>
            <w:right w:val="none" w:sz="0" w:space="0" w:color="auto"/>
          </w:divBdr>
        </w:div>
        <w:div w:id="1851018630">
          <w:marLeft w:val="480"/>
          <w:marRight w:val="0"/>
          <w:marTop w:val="0"/>
          <w:marBottom w:val="0"/>
          <w:divBdr>
            <w:top w:val="none" w:sz="0" w:space="0" w:color="auto"/>
            <w:left w:val="none" w:sz="0" w:space="0" w:color="auto"/>
            <w:bottom w:val="none" w:sz="0" w:space="0" w:color="auto"/>
            <w:right w:val="none" w:sz="0" w:space="0" w:color="auto"/>
          </w:divBdr>
        </w:div>
        <w:div w:id="733815803">
          <w:marLeft w:val="480"/>
          <w:marRight w:val="0"/>
          <w:marTop w:val="0"/>
          <w:marBottom w:val="0"/>
          <w:divBdr>
            <w:top w:val="none" w:sz="0" w:space="0" w:color="auto"/>
            <w:left w:val="none" w:sz="0" w:space="0" w:color="auto"/>
            <w:bottom w:val="none" w:sz="0" w:space="0" w:color="auto"/>
            <w:right w:val="none" w:sz="0" w:space="0" w:color="auto"/>
          </w:divBdr>
        </w:div>
        <w:div w:id="1898078940">
          <w:marLeft w:val="480"/>
          <w:marRight w:val="0"/>
          <w:marTop w:val="0"/>
          <w:marBottom w:val="0"/>
          <w:divBdr>
            <w:top w:val="none" w:sz="0" w:space="0" w:color="auto"/>
            <w:left w:val="none" w:sz="0" w:space="0" w:color="auto"/>
            <w:bottom w:val="none" w:sz="0" w:space="0" w:color="auto"/>
            <w:right w:val="none" w:sz="0" w:space="0" w:color="auto"/>
          </w:divBdr>
        </w:div>
        <w:div w:id="1062674650">
          <w:marLeft w:val="480"/>
          <w:marRight w:val="0"/>
          <w:marTop w:val="0"/>
          <w:marBottom w:val="0"/>
          <w:divBdr>
            <w:top w:val="none" w:sz="0" w:space="0" w:color="auto"/>
            <w:left w:val="none" w:sz="0" w:space="0" w:color="auto"/>
            <w:bottom w:val="none" w:sz="0" w:space="0" w:color="auto"/>
            <w:right w:val="none" w:sz="0" w:space="0" w:color="auto"/>
          </w:divBdr>
        </w:div>
        <w:div w:id="1618440204">
          <w:marLeft w:val="480"/>
          <w:marRight w:val="0"/>
          <w:marTop w:val="0"/>
          <w:marBottom w:val="0"/>
          <w:divBdr>
            <w:top w:val="none" w:sz="0" w:space="0" w:color="auto"/>
            <w:left w:val="none" w:sz="0" w:space="0" w:color="auto"/>
            <w:bottom w:val="none" w:sz="0" w:space="0" w:color="auto"/>
            <w:right w:val="none" w:sz="0" w:space="0" w:color="auto"/>
          </w:divBdr>
        </w:div>
      </w:divsChild>
    </w:div>
    <w:div w:id="672411798">
      <w:bodyDiv w:val="1"/>
      <w:marLeft w:val="0"/>
      <w:marRight w:val="0"/>
      <w:marTop w:val="0"/>
      <w:marBottom w:val="0"/>
      <w:divBdr>
        <w:top w:val="none" w:sz="0" w:space="0" w:color="auto"/>
        <w:left w:val="none" w:sz="0" w:space="0" w:color="auto"/>
        <w:bottom w:val="none" w:sz="0" w:space="0" w:color="auto"/>
        <w:right w:val="none" w:sz="0" w:space="0" w:color="auto"/>
      </w:divBdr>
      <w:divsChild>
        <w:div w:id="720708128">
          <w:marLeft w:val="480"/>
          <w:marRight w:val="0"/>
          <w:marTop w:val="0"/>
          <w:marBottom w:val="0"/>
          <w:divBdr>
            <w:top w:val="none" w:sz="0" w:space="0" w:color="auto"/>
            <w:left w:val="none" w:sz="0" w:space="0" w:color="auto"/>
            <w:bottom w:val="none" w:sz="0" w:space="0" w:color="auto"/>
            <w:right w:val="none" w:sz="0" w:space="0" w:color="auto"/>
          </w:divBdr>
        </w:div>
        <w:div w:id="704334893">
          <w:marLeft w:val="480"/>
          <w:marRight w:val="0"/>
          <w:marTop w:val="0"/>
          <w:marBottom w:val="0"/>
          <w:divBdr>
            <w:top w:val="none" w:sz="0" w:space="0" w:color="auto"/>
            <w:left w:val="none" w:sz="0" w:space="0" w:color="auto"/>
            <w:bottom w:val="none" w:sz="0" w:space="0" w:color="auto"/>
            <w:right w:val="none" w:sz="0" w:space="0" w:color="auto"/>
          </w:divBdr>
        </w:div>
        <w:div w:id="4746588">
          <w:marLeft w:val="480"/>
          <w:marRight w:val="0"/>
          <w:marTop w:val="0"/>
          <w:marBottom w:val="0"/>
          <w:divBdr>
            <w:top w:val="none" w:sz="0" w:space="0" w:color="auto"/>
            <w:left w:val="none" w:sz="0" w:space="0" w:color="auto"/>
            <w:bottom w:val="none" w:sz="0" w:space="0" w:color="auto"/>
            <w:right w:val="none" w:sz="0" w:space="0" w:color="auto"/>
          </w:divBdr>
        </w:div>
        <w:div w:id="36856199">
          <w:marLeft w:val="480"/>
          <w:marRight w:val="0"/>
          <w:marTop w:val="0"/>
          <w:marBottom w:val="0"/>
          <w:divBdr>
            <w:top w:val="none" w:sz="0" w:space="0" w:color="auto"/>
            <w:left w:val="none" w:sz="0" w:space="0" w:color="auto"/>
            <w:bottom w:val="none" w:sz="0" w:space="0" w:color="auto"/>
            <w:right w:val="none" w:sz="0" w:space="0" w:color="auto"/>
          </w:divBdr>
        </w:div>
      </w:divsChild>
    </w:div>
    <w:div w:id="735472708">
      <w:bodyDiv w:val="1"/>
      <w:marLeft w:val="0"/>
      <w:marRight w:val="0"/>
      <w:marTop w:val="0"/>
      <w:marBottom w:val="0"/>
      <w:divBdr>
        <w:top w:val="none" w:sz="0" w:space="0" w:color="auto"/>
        <w:left w:val="none" w:sz="0" w:space="0" w:color="auto"/>
        <w:bottom w:val="none" w:sz="0" w:space="0" w:color="auto"/>
        <w:right w:val="none" w:sz="0" w:space="0" w:color="auto"/>
      </w:divBdr>
    </w:div>
    <w:div w:id="748814371">
      <w:bodyDiv w:val="1"/>
      <w:marLeft w:val="0"/>
      <w:marRight w:val="0"/>
      <w:marTop w:val="0"/>
      <w:marBottom w:val="0"/>
      <w:divBdr>
        <w:top w:val="none" w:sz="0" w:space="0" w:color="auto"/>
        <w:left w:val="none" w:sz="0" w:space="0" w:color="auto"/>
        <w:bottom w:val="none" w:sz="0" w:space="0" w:color="auto"/>
        <w:right w:val="none" w:sz="0" w:space="0" w:color="auto"/>
      </w:divBdr>
      <w:divsChild>
        <w:div w:id="925722514">
          <w:marLeft w:val="480"/>
          <w:marRight w:val="0"/>
          <w:marTop w:val="0"/>
          <w:marBottom w:val="0"/>
          <w:divBdr>
            <w:top w:val="none" w:sz="0" w:space="0" w:color="auto"/>
            <w:left w:val="none" w:sz="0" w:space="0" w:color="auto"/>
            <w:bottom w:val="none" w:sz="0" w:space="0" w:color="auto"/>
            <w:right w:val="none" w:sz="0" w:space="0" w:color="auto"/>
          </w:divBdr>
        </w:div>
        <w:div w:id="1995523378">
          <w:marLeft w:val="480"/>
          <w:marRight w:val="0"/>
          <w:marTop w:val="0"/>
          <w:marBottom w:val="0"/>
          <w:divBdr>
            <w:top w:val="none" w:sz="0" w:space="0" w:color="auto"/>
            <w:left w:val="none" w:sz="0" w:space="0" w:color="auto"/>
            <w:bottom w:val="none" w:sz="0" w:space="0" w:color="auto"/>
            <w:right w:val="none" w:sz="0" w:space="0" w:color="auto"/>
          </w:divBdr>
        </w:div>
        <w:div w:id="420300729">
          <w:marLeft w:val="480"/>
          <w:marRight w:val="0"/>
          <w:marTop w:val="0"/>
          <w:marBottom w:val="0"/>
          <w:divBdr>
            <w:top w:val="none" w:sz="0" w:space="0" w:color="auto"/>
            <w:left w:val="none" w:sz="0" w:space="0" w:color="auto"/>
            <w:bottom w:val="none" w:sz="0" w:space="0" w:color="auto"/>
            <w:right w:val="none" w:sz="0" w:space="0" w:color="auto"/>
          </w:divBdr>
        </w:div>
        <w:div w:id="346753461">
          <w:marLeft w:val="480"/>
          <w:marRight w:val="0"/>
          <w:marTop w:val="0"/>
          <w:marBottom w:val="0"/>
          <w:divBdr>
            <w:top w:val="none" w:sz="0" w:space="0" w:color="auto"/>
            <w:left w:val="none" w:sz="0" w:space="0" w:color="auto"/>
            <w:bottom w:val="none" w:sz="0" w:space="0" w:color="auto"/>
            <w:right w:val="none" w:sz="0" w:space="0" w:color="auto"/>
          </w:divBdr>
        </w:div>
        <w:div w:id="2023311619">
          <w:marLeft w:val="480"/>
          <w:marRight w:val="0"/>
          <w:marTop w:val="0"/>
          <w:marBottom w:val="0"/>
          <w:divBdr>
            <w:top w:val="none" w:sz="0" w:space="0" w:color="auto"/>
            <w:left w:val="none" w:sz="0" w:space="0" w:color="auto"/>
            <w:bottom w:val="none" w:sz="0" w:space="0" w:color="auto"/>
            <w:right w:val="none" w:sz="0" w:space="0" w:color="auto"/>
          </w:divBdr>
        </w:div>
        <w:div w:id="647711145">
          <w:marLeft w:val="480"/>
          <w:marRight w:val="0"/>
          <w:marTop w:val="0"/>
          <w:marBottom w:val="0"/>
          <w:divBdr>
            <w:top w:val="none" w:sz="0" w:space="0" w:color="auto"/>
            <w:left w:val="none" w:sz="0" w:space="0" w:color="auto"/>
            <w:bottom w:val="none" w:sz="0" w:space="0" w:color="auto"/>
            <w:right w:val="none" w:sz="0" w:space="0" w:color="auto"/>
          </w:divBdr>
        </w:div>
        <w:div w:id="2100905214">
          <w:marLeft w:val="480"/>
          <w:marRight w:val="0"/>
          <w:marTop w:val="0"/>
          <w:marBottom w:val="0"/>
          <w:divBdr>
            <w:top w:val="none" w:sz="0" w:space="0" w:color="auto"/>
            <w:left w:val="none" w:sz="0" w:space="0" w:color="auto"/>
            <w:bottom w:val="none" w:sz="0" w:space="0" w:color="auto"/>
            <w:right w:val="none" w:sz="0" w:space="0" w:color="auto"/>
          </w:divBdr>
        </w:div>
        <w:div w:id="1442601480">
          <w:marLeft w:val="480"/>
          <w:marRight w:val="0"/>
          <w:marTop w:val="0"/>
          <w:marBottom w:val="0"/>
          <w:divBdr>
            <w:top w:val="none" w:sz="0" w:space="0" w:color="auto"/>
            <w:left w:val="none" w:sz="0" w:space="0" w:color="auto"/>
            <w:bottom w:val="none" w:sz="0" w:space="0" w:color="auto"/>
            <w:right w:val="none" w:sz="0" w:space="0" w:color="auto"/>
          </w:divBdr>
        </w:div>
        <w:div w:id="2004118130">
          <w:marLeft w:val="480"/>
          <w:marRight w:val="0"/>
          <w:marTop w:val="0"/>
          <w:marBottom w:val="0"/>
          <w:divBdr>
            <w:top w:val="none" w:sz="0" w:space="0" w:color="auto"/>
            <w:left w:val="none" w:sz="0" w:space="0" w:color="auto"/>
            <w:bottom w:val="none" w:sz="0" w:space="0" w:color="auto"/>
            <w:right w:val="none" w:sz="0" w:space="0" w:color="auto"/>
          </w:divBdr>
        </w:div>
        <w:div w:id="906889141">
          <w:marLeft w:val="480"/>
          <w:marRight w:val="0"/>
          <w:marTop w:val="0"/>
          <w:marBottom w:val="0"/>
          <w:divBdr>
            <w:top w:val="none" w:sz="0" w:space="0" w:color="auto"/>
            <w:left w:val="none" w:sz="0" w:space="0" w:color="auto"/>
            <w:bottom w:val="none" w:sz="0" w:space="0" w:color="auto"/>
            <w:right w:val="none" w:sz="0" w:space="0" w:color="auto"/>
          </w:divBdr>
        </w:div>
        <w:div w:id="1179465255">
          <w:marLeft w:val="480"/>
          <w:marRight w:val="0"/>
          <w:marTop w:val="0"/>
          <w:marBottom w:val="0"/>
          <w:divBdr>
            <w:top w:val="none" w:sz="0" w:space="0" w:color="auto"/>
            <w:left w:val="none" w:sz="0" w:space="0" w:color="auto"/>
            <w:bottom w:val="none" w:sz="0" w:space="0" w:color="auto"/>
            <w:right w:val="none" w:sz="0" w:space="0" w:color="auto"/>
          </w:divBdr>
        </w:div>
        <w:div w:id="19211143">
          <w:marLeft w:val="480"/>
          <w:marRight w:val="0"/>
          <w:marTop w:val="0"/>
          <w:marBottom w:val="0"/>
          <w:divBdr>
            <w:top w:val="none" w:sz="0" w:space="0" w:color="auto"/>
            <w:left w:val="none" w:sz="0" w:space="0" w:color="auto"/>
            <w:bottom w:val="none" w:sz="0" w:space="0" w:color="auto"/>
            <w:right w:val="none" w:sz="0" w:space="0" w:color="auto"/>
          </w:divBdr>
        </w:div>
        <w:div w:id="311254392">
          <w:marLeft w:val="480"/>
          <w:marRight w:val="0"/>
          <w:marTop w:val="0"/>
          <w:marBottom w:val="0"/>
          <w:divBdr>
            <w:top w:val="none" w:sz="0" w:space="0" w:color="auto"/>
            <w:left w:val="none" w:sz="0" w:space="0" w:color="auto"/>
            <w:bottom w:val="none" w:sz="0" w:space="0" w:color="auto"/>
            <w:right w:val="none" w:sz="0" w:space="0" w:color="auto"/>
          </w:divBdr>
        </w:div>
        <w:div w:id="2022050237">
          <w:marLeft w:val="480"/>
          <w:marRight w:val="0"/>
          <w:marTop w:val="0"/>
          <w:marBottom w:val="0"/>
          <w:divBdr>
            <w:top w:val="none" w:sz="0" w:space="0" w:color="auto"/>
            <w:left w:val="none" w:sz="0" w:space="0" w:color="auto"/>
            <w:bottom w:val="none" w:sz="0" w:space="0" w:color="auto"/>
            <w:right w:val="none" w:sz="0" w:space="0" w:color="auto"/>
          </w:divBdr>
        </w:div>
      </w:divsChild>
    </w:div>
    <w:div w:id="764419810">
      <w:bodyDiv w:val="1"/>
      <w:marLeft w:val="0"/>
      <w:marRight w:val="0"/>
      <w:marTop w:val="0"/>
      <w:marBottom w:val="0"/>
      <w:divBdr>
        <w:top w:val="none" w:sz="0" w:space="0" w:color="auto"/>
        <w:left w:val="none" w:sz="0" w:space="0" w:color="auto"/>
        <w:bottom w:val="none" w:sz="0" w:space="0" w:color="auto"/>
        <w:right w:val="none" w:sz="0" w:space="0" w:color="auto"/>
      </w:divBdr>
    </w:div>
    <w:div w:id="804010870">
      <w:bodyDiv w:val="1"/>
      <w:marLeft w:val="0"/>
      <w:marRight w:val="0"/>
      <w:marTop w:val="0"/>
      <w:marBottom w:val="0"/>
      <w:divBdr>
        <w:top w:val="none" w:sz="0" w:space="0" w:color="auto"/>
        <w:left w:val="none" w:sz="0" w:space="0" w:color="auto"/>
        <w:bottom w:val="none" w:sz="0" w:space="0" w:color="auto"/>
        <w:right w:val="none" w:sz="0" w:space="0" w:color="auto"/>
      </w:divBdr>
      <w:divsChild>
        <w:div w:id="978801870">
          <w:marLeft w:val="480"/>
          <w:marRight w:val="0"/>
          <w:marTop w:val="0"/>
          <w:marBottom w:val="0"/>
          <w:divBdr>
            <w:top w:val="none" w:sz="0" w:space="0" w:color="auto"/>
            <w:left w:val="none" w:sz="0" w:space="0" w:color="auto"/>
            <w:bottom w:val="none" w:sz="0" w:space="0" w:color="auto"/>
            <w:right w:val="none" w:sz="0" w:space="0" w:color="auto"/>
          </w:divBdr>
        </w:div>
        <w:div w:id="256911055">
          <w:marLeft w:val="480"/>
          <w:marRight w:val="0"/>
          <w:marTop w:val="0"/>
          <w:marBottom w:val="0"/>
          <w:divBdr>
            <w:top w:val="none" w:sz="0" w:space="0" w:color="auto"/>
            <w:left w:val="none" w:sz="0" w:space="0" w:color="auto"/>
            <w:bottom w:val="none" w:sz="0" w:space="0" w:color="auto"/>
            <w:right w:val="none" w:sz="0" w:space="0" w:color="auto"/>
          </w:divBdr>
        </w:div>
        <w:div w:id="1818569279">
          <w:marLeft w:val="480"/>
          <w:marRight w:val="0"/>
          <w:marTop w:val="0"/>
          <w:marBottom w:val="0"/>
          <w:divBdr>
            <w:top w:val="none" w:sz="0" w:space="0" w:color="auto"/>
            <w:left w:val="none" w:sz="0" w:space="0" w:color="auto"/>
            <w:bottom w:val="none" w:sz="0" w:space="0" w:color="auto"/>
            <w:right w:val="none" w:sz="0" w:space="0" w:color="auto"/>
          </w:divBdr>
        </w:div>
        <w:div w:id="1486701387">
          <w:marLeft w:val="480"/>
          <w:marRight w:val="0"/>
          <w:marTop w:val="0"/>
          <w:marBottom w:val="0"/>
          <w:divBdr>
            <w:top w:val="none" w:sz="0" w:space="0" w:color="auto"/>
            <w:left w:val="none" w:sz="0" w:space="0" w:color="auto"/>
            <w:bottom w:val="none" w:sz="0" w:space="0" w:color="auto"/>
            <w:right w:val="none" w:sz="0" w:space="0" w:color="auto"/>
          </w:divBdr>
        </w:div>
        <w:div w:id="866678296">
          <w:marLeft w:val="480"/>
          <w:marRight w:val="0"/>
          <w:marTop w:val="0"/>
          <w:marBottom w:val="0"/>
          <w:divBdr>
            <w:top w:val="none" w:sz="0" w:space="0" w:color="auto"/>
            <w:left w:val="none" w:sz="0" w:space="0" w:color="auto"/>
            <w:bottom w:val="none" w:sz="0" w:space="0" w:color="auto"/>
            <w:right w:val="none" w:sz="0" w:space="0" w:color="auto"/>
          </w:divBdr>
        </w:div>
        <w:div w:id="875308885">
          <w:marLeft w:val="480"/>
          <w:marRight w:val="0"/>
          <w:marTop w:val="0"/>
          <w:marBottom w:val="0"/>
          <w:divBdr>
            <w:top w:val="none" w:sz="0" w:space="0" w:color="auto"/>
            <w:left w:val="none" w:sz="0" w:space="0" w:color="auto"/>
            <w:bottom w:val="none" w:sz="0" w:space="0" w:color="auto"/>
            <w:right w:val="none" w:sz="0" w:space="0" w:color="auto"/>
          </w:divBdr>
        </w:div>
        <w:div w:id="74397893">
          <w:marLeft w:val="480"/>
          <w:marRight w:val="0"/>
          <w:marTop w:val="0"/>
          <w:marBottom w:val="0"/>
          <w:divBdr>
            <w:top w:val="none" w:sz="0" w:space="0" w:color="auto"/>
            <w:left w:val="none" w:sz="0" w:space="0" w:color="auto"/>
            <w:bottom w:val="none" w:sz="0" w:space="0" w:color="auto"/>
            <w:right w:val="none" w:sz="0" w:space="0" w:color="auto"/>
          </w:divBdr>
        </w:div>
        <w:div w:id="1957254367">
          <w:marLeft w:val="480"/>
          <w:marRight w:val="0"/>
          <w:marTop w:val="0"/>
          <w:marBottom w:val="0"/>
          <w:divBdr>
            <w:top w:val="none" w:sz="0" w:space="0" w:color="auto"/>
            <w:left w:val="none" w:sz="0" w:space="0" w:color="auto"/>
            <w:bottom w:val="none" w:sz="0" w:space="0" w:color="auto"/>
            <w:right w:val="none" w:sz="0" w:space="0" w:color="auto"/>
          </w:divBdr>
        </w:div>
        <w:div w:id="125465918">
          <w:marLeft w:val="480"/>
          <w:marRight w:val="0"/>
          <w:marTop w:val="0"/>
          <w:marBottom w:val="0"/>
          <w:divBdr>
            <w:top w:val="none" w:sz="0" w:space="0" w:color="auto"/>
            <w:left w:val="none" w:sz="0" w:space="0" w:color="auto"/>
            <w:bottom w:val="none" w:sz="0" w:space="0" w:color="auto"/>
            <w:right w:val="none" w:sz="0" w:space="0" w:color="auto"/>
          </w:divBdr>
        </w:div>
        <w:div w:id="1986422904">
          <w:marLeft w:val="480"/>
          <w:marRight w:val="0"/>
          <w:marTop w:val="0"/>
          <w:marBottom w:val="0"/>
          <w:divBdr>
            <w:top w:val="none" w:sz="0" w:space="0" w:color="auto"/>
            <w:left w:val="none" w:sz="0" w:space="0" w:color="auto"/>
            <w:bottom w:val="none" w:sz="0" w:space="0" w:color="auto"/>
            <w:right w:val="none" w:sz="0" w:space="0" w:color="auto"/>
          </w:divBdr>
        </w:div>
        <w:div w:id="1671562389">
          <w:marLeft w:val="480"/>
          <w:marRight w:val="0"/>
          <w:marTop w:val="0"/>
          <w:marBottom w:val="0"/>
          <w:divBdr>
            <w:top w:val="none" w:sz="0" w:space="0" w:color="auto"/>
            <w:left w:val="none" w:sz="0" w:space="0" w:color="auto"/>
            <w:bottom w:val="none" w:sz="0" w:space="0" w:color="auto"/>
            <w:right w:val="none" w:sz="0" w:space="0" w:color="auto"/>
          </w:divBdr>
        </w:div>
        <w:div w:id="1536305122">
          <w:marLeft w:val="480"/>
          <w:marRight w:val="0"/>
          <w:marTop w:val="0"/>
          <w:marBottom w:val="0"/>
          <w:divBdr>
            <w:top w:val="none" w:sz="0" w:space="0" w:color="auto"/>
            <w:left w:val="none" w:sz="0" w:space="0" w:color="auto"/>
            <w:bottom w:val="none" w:sz="0" w:space="0" w:color="auto"/>
            <w:right w:val="none" w:sz="0" w:space="0" w:color="auto"/>
          </w:divBdr>
        </w:div>
        <w:div w:id="321008883">
          <w:marLeft w:val="480"/>
          <w:marRight w:val="0"/>
          <w:marTop w:val="0"/>
          <w:marBottom w:val="0"/>
          <w:divBdr>
            <w:top w:val="none" w:sz="0" w:space="0" w:color="auto"/>
            <w:left w:val="none" w:sz="0" w:space="0" w:color="auto"/>
            <w:bottom w:val="none" w:sz="0" w:space="0" w:color="auto"/>
            <w:right w:val="none" w:sz="0" w:space="0" w:color="auto"/>
          </w:divBdr>
        </w:div>
        <w:div w:id="1979456311">
          <w:marLeft w:val="480"/>
          <w:marRight w:val="0"/>
          <w:marTop w:val="0"/>
          <w:marBottom w:val="0"/>
          <w:divBdr>
            <w:top w:val="none" w:sz="0" w:space="0" w:color="auto"/>
            <w:left w:val="none" w:sz="0" w:space="0" w:color="auto"/>
            <w:bottom w:val="none" w:sz="0" w:space="0" w:color="auto"/>
            <w:right w:val="none" w:sz="0" w:space="0" w:color="auto"/>
          </w:divBdr>
        </w:div>
      </w:divsChild>
    </w:div>
    <w:div w:id="817260387">
      <w:bodyDiv w:val="1"/>
      <w:marLeft w:val="0"/>
      <w:marRight w:val="0"/>
      <w:marTop w:val="0"/>
      <w:marBottom w:val="0"/>
      <w:divBdr>
        <w:top w:val="none" w:sz="0" w:space="0" w:color="auto"/>
        <w:left w:val="none" w:sz="0" w:space="0" w:color="auto"/>
        <w:bottom w:val="none" w:sz="0" w:space="0" w:color="auto"/>
        <w:right w:val="none" w:sz="0" w:space="0" w:color="auto"/>
      </w:divBdr>
      <w:divsChild>
        <w:div w:id="781077669">
          <w:marLeft w:val="480"/>
          <w:marRight w:val="0"/>
          <w:marTop w:val="0"/>
          <w:marBottom w:val="0"/>
          <w:divBdr>
            <w:top w:val="none" w:sz="0" w:space="0" w:color="auto"/>
            <w:left w:val="none" w:sz="0" w:space="0" w:color="auto"/>
            <w:bottom w:val="none" w:sz="0" w:space="0" w:color="auto"/>
            <w:right w:val="none" w:sz="0" w:space="0" w:color="auto"/>
          </w:divBdr>
        </w:div>
        <w:div w:id="2062122656">
          <w:marLeft w:val="480"/>
          <w:marRight w:val="0"/>
          <w:marTop w:val="0"/>
          <w:marBottom w:val="0"/>
          <w:divBdr>
            <w:top w:val="none" w:sz="0" w:space="0" w:color="auto"/>
            <w:left w:val="none" w:sz="0" w:space="0" w:color="auto"/>
            <w:bottom w:val="none" w:sz="0" w:space="0" w:color="auto"/>
            <w:right w:val="none" w:sz="0" w:space="0" w:color="auto"/>
          </w:divBdr>
        </w:div>
        <w:div w:id="2130852358">
          <w:marLeft w:val="480"/>
          <w:marRight w:val="0"/>
          <w:marTop w:val="0"/>
          <w:marBottom w:val="0"/>
          <w:divBdr>
            <w:top w:val="none" w:sz="0" w:space="0" w:color="auto"/>
            <w:left w:val="none" w:sz="0" w:space="0" w:color="auto"/>
            <w:bottom w:val="none" w:sz="0" w:space="0" w:color="auto"/>
            <w:right w:val="none" w:sz="0" w:space="0" w:color="auto"/>
          </w:divBdr>
        </w:div>
        <w:div w:id="279186116">
          <w:marLeft w:val="480"/>
          <w:marRight w:val="0"/>
          <w:marTop w:val="0"/>
          <w:marBottom w:val="0"/>
          <w:divBdr>
            <w:top w:val="none" w:sz="0" w:space="0" w:color="auto"/>
            <w:left w:val="none" w:sz="0" w:space="0" w:color="auto"/>
            <w:bottom w:val="none" w:sz="0" w:space="0" w:color="auto"/>
            <w:right w:val="none" w:sz="0" w:space="0" w:color="auto"/>
          </w:divBdr>
        </w:div>
        <w:div w:id="89011076">
          <w:marLeft w:val="480"/>
          <w:marRight w:val="0"/>
          <w:marTop w:val="0"/>
          <w:marBottom w:val="0"/>
          <w:divBdr>
            <w:top w:val="none" w:sz="0" w:space="0" w:color="auto"/>
            <w:left w:val="none" w:sz="0" w:space="0" w:color="auto"/>
            <w:bottom w:val="none" w:sz="0" w:space="0" w:color="auto"/>
            <w:right w:val="none" w:sz="0" w:space="0" w:color="auto"/>
          </w:divBdr>
        </w:div>
        <w:div w:id="1485467008">
          <w:marLeft w:val="480"/>
          <w:marRight w:val="0"/>
          <w:marTop w:val="0"/>
          <w:marBottom w:val="0"/>
          <w:divBdr>
            <w:top w:val="none" w:sz="0" w:space="0" w:color="auto"/>
            <w:left w:val="none" w:sz="0" w:space="0" w:color="auto"/>
            <w:bottom w:val="none" w:sz="0" w:space="0" w:color="auto"/>
            <w:right w:val="none" w:sz="0" w:space="0" w:color="auto"/>
          </w:divBdr>
        </w:div>
        <w:div w:id="1681736440">
          <w:marLeft w:val="480"/>
          <w:marRight w:val="0"/>
          <w:marTop w:val="0"/>
          <w:marBottom w:val="0"/>
          <w:divBdr>
            <w:top w:val="none" w:sz="0" w:space="0" w:color="auto"/>
            <w:left w:val="none" w:sz="0" w:space="0" w:color="auto"/>
            <w:bottom w:val="none" w:sz="0" w:space="0" w:color="auto"/>
            <w:right w:val="none" w:sz="0" w:space="0" w:color="auto"/>
          </w:divBdr>
        </w:div>
        <w:div w:id="1113748127">
          <w:marLeft w:val="480"/>
          <w:marRight w:val="0"/>
          <w:marTop w:val="0"/>
          <w:marBottom w:val="0"/>
          <w:divBdr>
            <w:top w:val="none" w:sz="0" w:space="0" w:color="auto"/>
            <w:left w:val="none" w:sz="0" w:space="0" w:color="auto"/>
            <w:bottom w:val="none" w:sz="0" w:space="0" w:color="auto"/>
            <w:right w:val="none" w:sz="0" w:space="0" w:color="auto"/>
          </w:divBdr>
        </w:div>
        <w:div w:id="1534733093">
          <w:marLeft w:val="480"/>
          <w:marRight w:val="0"/>
          <w:marTop w:val="0"/>
          <w:marBottom w:val="0"/>
          <w:divBdr>
            <w:top w:val="none" w:sz="0" w:space="0" w:color="auto"/>
            <w:left w:val="none" w:sz="0" w:space="0" w:color="auto"/>
            <w:bottom w:val="none" w:sz="0" w:space="0" w:color="auto"/>
            <w:right w:val="none" w:sz="0" w:space="0" w:color="auto"/>
          </w:divBdr>
        </w:div>
        <w:div w:id="1201475499">
          <w:marLeft w:val="480"/>
          <w:marRight w:val="0"/>
          <w:marTop w:val="0"/>
          <w:marBottom w:val="0"/>
          <w:divBdr>
            <w:top w:val="none" w:sz="0" w:space="0" w:color="auto"/>
            <w:left w:val="none" w:sz="0" w:space="0" w:color="auto"/>
            <w:bottom w:val="none" w:sz="0" w:space="0" w:color="auto"/>
            <w:right w:val="none" w:sz="0" w:space="0" w:color="auto"/>
          </w:divBdr>
        </w:div>
        <w:div w:id="431323127">
          <w:marLeft w:val="480"/>
          <w:marRight w:val="0"/>
          <w:marTop w:val="0"/>
          <w:marBottom w:val="0"/>
          <w:divBdr>
            <w:top w:val="none" w:sz="0" w:space="0" w:color="auto"/>
            <w:left w:val="none" w:sz="0" w:space="0" w:color="auto"/>
            <w:bottom w:val="none" w:sz="0" w:space="0" w:color="auto"/>
            <w:right w:val="none" w:sz="0" w:space="0" w:color="auto"/>
          </w:divBdr>
        </w:div>
        <w:div w:id="1937707129">
          <w:marLeft w:val="480"/>
          <w:marRight w:val="0"/>
          <w:marTop w:val="0"/>
          <w:marBottom w:val="0"/>
          <w:divBdr>
            <w:top w:val="none" w:sz="0" w:space="0" w:color="auto"/>
            <w:left w:val="none" w:sz="0" w:space="0" w:color="auto"/>
            <w:bottom w:val="none" w:sz="0" w:space="0" w:color="auto"/>
            <w:right w:val="none" w:sz="0" w:space="0" w:color="auto"/>
          </w:divBdr>
        </w:div>
        <w:div w:id="82339435">
          <w:marLeft w:val="480"/>
          <w:marRight w:val="0"/>
          <w:marTop w:val="0"/>
          <w:marBottom w:val="0"/>
          <w:divBdr>
            <w:top w:val="none" w:sz="0" w:space="0" w:color="auto"/>
            <w:left w:val="none" w:sz="0" w:space="0" w:color="auto"/>
            <w:bottom w:val="none" w:sz="0" w:space="0" w:color="auto"/>
            <w:right w:val="none" w:sz="0" w:space="0" w:color="auto"/>
          </w:divBdr>
        </w:div>
      </w:divsChild>
    </w:div>
    <w:div w:id="818304926">
      <w:bodyDiv w:val="1"/>
      <w:marLeft w:val="0"/>
      <w:marRight w:val="0"/>
      <w:marTop w:val="0"/>
      <w:marBottom w:val="0"/>
      <w:divBdr>
        <w:top w:val="none" w:sz="0" w:space="0" w:color="auto"/>
        <w:left w:val="none" w:sz="0" w:space="0" w:color="auto"/>
        <w:bottom w:val="none" w:sz="0" w:space="0" w:color="auto"/>
        <w:right w:val="none" w:sz="0" w:space="0" w:color="auto"/>
      </w:divBdr>
      <w:divsChild>
        <w:div w:id="835799295">
          <w:marLeft w:val="480"/>
          <w:marRight w:val="0"/>
          <w:marTop w:val="0"/>
          <w:marBottom w:val="0"/>
          <w:divBdr>
            <w:top w:val="none" w:sz="0" w:space="0" w:color="auto"/>
            <w:left w:val="none" w:sz="0" w:space="0" w:color="auto"/>
            <w:bottom w:val="none" w:sz="0" w:space="0" w:color="auto"/>
            <w:right w:val="none" w:sz="0" w:space="0" w:color="auto"/>
          </w:divBdr>
        </w:div>
        <w:div w:id="5065455">
          <w:marLeft w:val="480"/>
          <w:marRight w:val="0"/>
          <w:marTop w:val="0"/>
          <w:marBottom w:val="0"/>
          <w:divBdr>
            <w:top w:val="none" w:sz="0" w:space="0" w:color="auto"/>
            <w:left w:val="none" w:sz="0" w:space="0" w:color="auto"/>
            <w:bottom w:val="none" w:sz="0" w:space="0" w:color="auto"/>
            <w:right w:val="none" w:sz="0" w:space="0" w:color="auto"/>
          </w:divBdr>
        </w:div>
        <w:div w:id="1336811388">
          <w:marLeft w:val="480"/>
          <w:marRight w:val="0"/>
          <w:marTop w:val="0"/>
          <w:marBottom w:val="0"/>
          <w:divBdr>
            <w:top w:val="none" w:sz="0" w:space="0" w:color="auto"/>
            <w:left w:val="none" w:sz="0" w:space="0" w:color="auto"/>
            <w:bottom w:val="none" w:sz="0" w:space="0" w:color="auto"/>
            <w:right w:val="none" w:sz="0" w:space="0" w:color="auto"/>
          </w:divBdr>
        </w:div>
        <w:div w:id="1583366722">
          <w:marLeft w:val="480"/>
          <w:marRight w:val="0"/>
          <w:marTop w:val="0"/>
          <w:marBottom w:val="0"/>
          <w:divBdr>
            <w:top w:val="none" w:sz="0" w:space="0" w:color="auto"/>
            <w:left w:val="none" w:sz="0" w:space="0" w:color="auto"/>
            <w:bottom w:val="none" w:sz="0" w:space="0" w:color="auto"/>
            <w:right w:val="none" w:sz="0" w:space="0" w:color="auto"/>
          </w:divBdr>
        </w:div>
        <w:div w:id="142552878">
          <w:marLeft w:val="480"/>
          <w:marRight w:val="0"/>
          <w:marTop w:val="0"/>
          <w:marBottom w:val="0"/>
          <w:divBdr>
            <w:top w:val="none" w:sz="0" w:space="0" w:color="auto"/>
            <w:left w:val="none" w:sz="0" w:space="0" w:color="auto"/>
            <w:bottom w:val="none" w:sz="0" w:space="0" w:color="auto"/>
            <w:right w:val="none" w:sz="0" w:space="0" w:color="auto"/>
          </w:divBdr>
        </w:div>
        <w:div w:id="26563447">
          <w:marLeft w:val="480"/>
          <w:marRight w:val="0"/>
          <w:marTop w:val="0"/>
          <w:marBottom w:val="0"/>
          <w:divBdr>
            <w:top w:val="none" w:sz="0" w:space="0" w:color="auto"/>
            <w:left w:val="none" w:sz="0" w:space="0" w:color="auto"/>
            <w:bottom w:val="none" w:sz="0" w:space="0" w:color="auto"/>
            <w:right w:val="none" w:sz="0" w:space="0" w:color="auto"/>
          </w:divBdr>
        </w:div>
        <w:div w:id="688216843">
          <w:marLeft w:val="480"/>
          <w:marRight w:val="0"/>
          <w:marTop w:val="0"/>
          <w:marBottom w:val="0"/>
          <w:divBdr>
            <w:top w:val="none" w:sz="0" w:space="0" w:color="auto"/>
            <w:left w:val="none" w:sz="0" w:space="0" w:color="auto"/>
            <w:bottom w:val="none" w:sz="0" w:space="0" w:color="auto"/>
            <w:right w:val="none" w:sz="0" w:space="0" w:color="auto"/>
          </w:divBdr>
        </w:div>
        <w:div w:id="1787115607">
          <w:marLeft w:val="480"/>
          <w:marRight w:val="0"/>
          <w:marTop w:val="0"/>
          <w:marBottom w:val="0"/>
          <w:divBdr>
            <w:top w:val="none" w:sz="0" w:space="0" w:color="auto"/>
            <w:left w:val="none" w:sz="0" w:space="0" w:color="auto"/>
            <w:bottom w:val="none" w:sz="0" w:space="0" w:color="auto"/>
            <w:right w:val="none" w:sz="0" w:space="0" w:color="auto"/>
          </w:divBdr>
        </w:div>
        <w:div w:id="1862427826">
          <w:marLeft w:val="480"/>
          <w:marRight w:val="0"/>
          <w:marTop w:val="0"/>
          <w:marBottom w:val="0"/>
          <w:divBdr>
            <w:top w:val="none" w:sz="0" w:space="0" w:color="auto"/>
            <w:left w:val="none" w:sz="0" w:space="0" w:color="auto"/>
            <w:bottom w:val="none" w:sz="0" w:space="0" w:color="auto"/>
            <w:right w:val="none" w:sz="0" w:space="0" w:color="auto"/>
          </w:divBdr>
        </w:div>
        <w:div w:id="612709094">
          <w:marLeft w:val="480"/>
          <w:marRight w:val="0"/>
          <w:marTop w:val="0"/>
          <w:marBottom w:val="0"/>
          <w:divBdr>
            <w:top w:val="none" w:sz="0" w:space="0" w:color="auto"/>
            <w:left w:val="none" w:sz="0" w:space="0" w:color="auto"/>
            <w:bottom w:val="none" w:sz="0" w:space="0" w:color="auto"/>
            <w:right w:val="none" w:sz="0" w:space="0" w:color="auto"/>
          </w:divBdr>
        </w:div>
        <w:div w:id="856382088">
          <w:marLeft w:val="480"/>
          <w:marRight w:val="0"/>
          <w:marTop w:val="0"/>
          <w:marBottom w:val="0"/>
          <w:divBdr>
            <w:top w:val="none" w:sz="0" w:space="0" w:color="auto"/>
            <w:left w:val="none" w:sz="0" w:space="0" w:color="auto"/>
            <w:bottom w:val="none" w:sz="0" w:space="0" w:color="auto"/>
            <w:right w:val="none" w:sz="0" w:space="0" w:color="auto"/>
          </w:divBdr>
        </w:div>
        <w:div w:id="951740992">
          <w:marLeft w:val="480"/>
          <w:marRight w:val="0"/>
          <w:marTop w:val="0"/>
          <w:marBottom w:val="0"/>
          <w:divBdr>
            <w:top w:val="none" w:sz="0" w:space="0" w:color="auto"/>
            <w:left w:val="none" w:sz="0" w:space="0" w:color="auto"/>
            <w:bottom w:val="none" w:sz="0" w:space="0" w:color="auto"/>
            <w:right w:val="none" w:sz="0" w:space="0" w:color="auto"/>
          </w:divBdr>
        </w:div>
      </w:divsChild>
    </w:div>
    <w:div w:id="986861065">
      <w:bodyDiv w:val="1"/>
      <w:marLeft w:val="0"/>
      <w:marRight w:val="0"/>
      <w:marTop w:val="0"/>
      <w:marBottom w:val="0"/>
      <w:divBdr>
        <w:top w:val="none" w:sz="0" w:space="0" w:color="auto"/>
        <w:left w:val="none" w:sz="0" w:space="0" w:color="auto"/>
        <w:bottom w:val="none" w:sz="0" w:space="0" w:color="auto"/>
        <w:right w:val="none" w:sz="0" w:space="0" w:color="auto"/>
      </w:divBdr>
    </w:div>
    <w:div w:id="1016731842">
      <w:bodyDiv w:val="1"/>
      <w:marLeft w:val="0"/>
      <w:marRight w:val="0"/>
      <w:marTop w:val="0"/>
      <w:marBottom w:val="0"/>
      <w:divBdr>
        <w:top w:val="none" w:sz="0" w:space="0" w:color="auto"/>
        <w:left w:val="none" w:sz="0" w:space="0" w:color="auto"/>
        <w:bottom w:val="none" w:sz="0" w:space="0" w:color="auto"/>
        <w:right w:val="none" w:sz="0" w:space="0" w:color="auto"/>
      </w:divBdr>
      <w:divsChild>
        <w:div w:id="470489932">
          <w:marLeft w:val="480"/>
          <w:marRight w:val="0"/>
          <w:marTop w:val="0"/>
          <w:marBottom w:val="0"/>
          <w:divBdr>
            <w:top w:val="none" w:sz="0" w:space="0" w:color="auto"/>
            <w:left w:val="none" w:sz="0" w:space="0" w:color="auto"/>
            <w:bottom w:val="none" w:sz="0" w:space="0" w:color="auto"/>
            <w:right w:val="none" w:sz="0" w:space="0" w:color="auto"/>
          </w:divBdr>
        </w:div>
        <w:div w:id="1326546013">
          <w:marLeft w:val="480"/>
          <w:marRight w:val="0"/>
          <w:marTop w:val="0"/>
          <w:marBottom w:val="0"/>
          <w:divBdr>
            <w:top w:val="none" w:sz="0" w:space="0" w:color="auto"/>
            <w:left w:val="none" w:sz="0" w:space="0" w:color="auto"/>
            <w:bottom w:val="none" w:sz="0" w:space="0" w:color="auto"/>
            <w:right w:val="none" w:sz="0" w:space="0" w:color="auto"/>
          </w:divBdr>
        </w:div>
        <w:div w:id="1006446461">
          <w:marLeft w:val="480"/>
          <w:marRight w:val="0"/>
          <w:marTop w:val="0"/>
          <w:marBottom w:val="0"/>
          <w:divBdr>
            <w:top w:val="none" w:sz="0" w:space="0" w:color="auto"/>
            <w:left w:val="none" w:sz="0" w:space="0" w:color="auto"/>
            <w:bottom w:val="none" w:sz="0" w:space="0" w:color="auto"/>
            <w:right w:val="none" w:sz="0" w:space="0" w:color="auto"/>
          </w:divBdr>
        </w:div>
        <w:div w:id="1755860582">
          <w:marLeft w:val="480"/>
          <w:marRight w:val="0"/>
          <w:marTop w:val="0"/>
          <w:marBottom w:val="0"/>
          <w:divBdr>
            <w:top w:val="none" w:sz="0" w:space="0" w:color="auto"/>
            <w:left w:val="none" w:sz="0" w:space="0" w:color="auto"/>
            <w:bottom w:val="none" w:sz="0" w:space="0" w:color="auto"/>
            <w:right w:val="none" w:sz="0" w:space="0" w:color="auto"/>
          </w:divBdr>
        </w:div>
        <w:div w:id="977687253">
          <w:marLeft w:val="480"/>
          <w:marRight w:val="0"/>
          <w:marTop w:val="0"/>
          <w:marBottom w:val="0"/>
          <w:divBdr>
            <w:top w:val="none" w:sz="0" w:space="0" w:color="auto"/>
            <w:left w:val="none" w:sz="0" w:space="0" w:color="auto"/>
            <w:bottom w:val="none" w:sz="0" w:space="0" w:color="auto"/>
            <w:right w:val="none" w:sz="0" w:space="0" w:color="auto"/>
          </w:divBdr>
        </w:div>
        <w:div w:id="1641883669">
          <w:marLeft w:val="480"/>
          <w:marRight w:val="0"/>
          <w:marTop w:val="0"/>
          <w:marBottom w:val="0"/>
          <w:divBdr>
            <w:top w:val="none" w:sz="0" w:space="0" w:color="auto"/>
            <w:left w:val="none" w:sz="0" w:space="0" w:color="auto"/>
            <w:bottom w:val="none" w:sz="0" w:space="0" w:color="auto"/>
            <w:right w:val="none" w:sz="0" w:space="0" w:color="auto"/>
          </w:divBdr>
        </w:div>
        <w:div w:id="1143813206">
          <w:marLeft w:val="480"/>
          <w:marRight w:val="0"/>
          <w:marTop w:val="0"/>
          <w:marBottom w:val="0"/>
          <w:divBdr>
            <w:top w:val="none" w:sz="0" w:space="0" w:color="auto"/>
            <w:left w:val="none" w:sz="0" w:space="0" w:color="auto"/>
            <w:bottom w:val="none" w:sz="0" w:space="0" w:color="auto"/>
            <w:right w:val="none" w:sz="0" w:space="0" w:color="auto"/>
          </w:divBdr>
        </w:div>
        <w:div w:id="1847600126">
          <w:marLeft w:val="480"/>
          <w:marRight w:val="0"/>
          <w:marTop w:val="0"/>
          <w:marBottom w:val="0"/>
          <w:divBdr>
            <w:top w:val="none" w:sz="0" w:space="0" w:color="auto"/>
            <w:left w:val="none" w:sz="0" w:space="0" w:color="auto"/>
            <w:bottom w:val="none" w:sz="0" w:space="0" w:color="auto"/>
            <w:right w:val="none" w:sz="0" w:space="0" w:color="auto"/>
          </w:divBdr>
        </w:div>
        <w:div w:id="1321038739">
          <w:marLeft w:val="480"/>
          <w:marRight w:val="0"/>
          <w:marTop w:val="0"/>
          <w:marBottom w:val="0"/>
          <w:divBdr>
            <w:top w:val="none" w:sz="0" w:space="0" w:color="auto"/>
            <w:left w:val="none" w:sz="0" w:space="0" w:color="auto"/>
            <w:bottom w:val="none" w:sz="0" w:space="0" w:color="auto"/>
            <w:right w:val="none" w:sz="0" w:space="0" w:color="auto"/>
          </w:divBdr>
        </w:div>
        <w:div w:id="1994336181">
          <w:marLeft w:val="480"/>
          <w:marRight w:val="0"/>
          <w:marTop w:val="0"/>
          <w:marBottom w:val="0"/>
          <w:divBdr>
            <w:top w:val="none" w:sz="0" w:space="0" w:color="auto"/>
            <w:left w:val="none" w:sz="0" w:space="0" w:color="auto"/>
            <w:bottom w:val="none" w:sz="0" w:space="0" w:color="auto"/>
            <w:right w:val="none" w:sz="0" w:space="0" w:color="auto"/>
          </w:divBdr>
        </w:div>
        <w:div w:id="1885479920">
          <w:marLeft w:val="480"/>
          <w:marRight w:val="0"/>
          <w:marTop w:val="0"/>
          <w:marBottom w:val="0"/>
          <w:divBdr>
            <w:top w:val="none" w:sz="0" w:space="0" w:color="auto"/>
            <w:left w:val="none" w:sz="0" w:space="0" w:color="auto"/>
            <w:bottom w:val="none" w:sz="0" w:space="0" w:color="auto"/>
            <w:right w:val="none" w:sz="0" w:space="0" w:color="auto"/>
          </w:divBdr>
        </w:div>
        <w:div w:id="1396050287">
          <w:marLeft w:val="480"/>
          <w:marRight w:val="0"/>
          <w:marTop w:val="0"/>
          <w:marBottom w:val="0"/>
          <w:divBdr>
            <w:top w:val="none" w:sz="0" w:space="0" w:color="auto"/>
            <w:left w:val="none" w:sz="0" w:space="0" w:color="auto"/>
            <w:bottom w:val="none" w:sz="0" w:space="0" w:color="auto"/>
            <w:right w:val="none" w:sz="0" w:space="0" w:color="auto"/>
          </w:divBdr>
        </w:div>
        <w:div w:id="38406530">
          <w:marLeft w:val="480"/>
          <w:marRight w:val="0"/>
          <w:marTop w:val="0"/>
          <w:marBottom w:val="0"/>
          <w:divBdr>
            <w:top w:val="none" w:sz="0" w:space="0" w:color="auto"/>
            <w:left w:val="none" w:sz="0" w:space="0" w:color="auto"/>
            <w:bottom w:val="none" w:sz="0" w:space="0" w:color="auto"/>
            <w:right w:val="none" w:sz="0" w:space="0" w:color="auto"/>
          </w:divBdr>
        </w:div>
        <w:div w:id="1534002374">
          <w:marLeft w:val="480"/>
          <w:marRight w:val="0"/>
          <w:marTop w:val="0"/>
          <w:marBottom w:val="0"/>
          <w:divBdr>
            <w:top w:val="none" w:sz="0" w:space="0" w:color="auto"/>
            <w:left w:val="none" w:sz="0" w:space="0" w:color="auto"/>
            <w:bottom w:val="none" w:sz="0" w:space="0" w:color="auto"/>
            <w:right w:val="none" w:sz="0" w:space="0" w:color="auto"/>
          </w:divBdr>
        </w:div>
        <w:div w:id="748501520">
          <w:marLeft w:val="480"/>
          <w:marRight w:val="0"/>
          <w:marTop w:val="0"/>
          <w:marBottom w:val="0"/>
          <w:divBdr>
            <w:top w:val="none" w:sz="0" w:space="0" w:color="auto"/>
            <w:left w:val="none" w:sz="0" w:space="0" w:color="auto"/>
            <w:bottom w:val="none" w:sz="0" w:space="0" w:color="auto"/>
            <w:right w:val="none" w:sz="0" w:space="0" w:color="auto"/>
          </w:divBdr>
        </w:div>
        <w:div w:id="599535429">
          <w:marLeft w:val="480"/>
          <w:marRight w:val="0"/>
          <w:marTop w:val="0"/>
          <w:marBottom w:val="0"/>
          <w:divBdr>
            <w:top w:val="none" w:sz="0" w:space="0" w:color="auto"/>
            <w:left w:val="none" w:sz="0" w:space="0" w:color="auto"/>
            <w:bottom w:val="none" w:sz="0" w:space="0" w:color="auto"/>
            <w:right w:val="none" w:sz="0" w:space="0" w:color="auto"/>
          </w:divBdr>
        </w:div>
        <w:div w:id="1887788241">
          <w:marLeft w:val="480"/>
          <w:marRight w:val="0"/>
          <w:marTop w:val="0"/>
          <w:marBottom w:val="0"/>
          <w:divBdr>
            <w:top w:val="none" w:sz="0" w:space="0" w:color="auto"/>
            <w:left w:val="none" w:sz="0" w:space="0" w:color="auto"/>
            <w:bottom w:val="none" w:sz="0" w:space="0" w:color="auto"/>
            <w:right w:val="none" w:sz="0" w:space="0" w:color="auto"/>
          </w:divBdr>
        </w:div>
        <w:div w:id="1857116585">
          <w:marLeft w:val="480"/>
          <w:marRight w:val="0"/>
          <w:marTop w:val="0"/>
          <w:marBottom w:val="0"/>
          <w:divBdr>
            <w:top w:val="none" w:sz="0" w:space="0" w:color="auto"/>
            <w:left w:val="none" w:sz="0" w:space="0" w:color="auto"/>
            <w:bottom w:val="none" w:sz="0" w:space="0" w:color="auto"/>
            <w:right w:val="none" w:sz="0" w:space="0" w:color="auto"/>
          </w:divBdr>
        </w:div>
      </w:divsChild>
    </w:div>
    <w:div w:id="1050806885">
      <w:bodyDiv w:val="1"/>
      <w:marLeft w:val="0"/>
      <w:marRight w:val="0"/>
      <w:marTop w:val="0"/>
      <w:marBottom w:val="0"/>
      <w:divBdr>
        <w:top w:val="none" w:sz="0" w:space="0" w:color="auto"/>
        <w:left w:val="none" w:sz="0" w:space="0" w:color="auto"/>
        <w:bottom w:val="none" w:sz="0" w:space="0" w:color="auto"/>
        <w:right w:val="none" w:sz="0" w:space="0" w:color="auto"/>
      </w:divBdr>
      <w:divsChild>
        <w:div w:id="1940674469">
          <w:marLeft w:val="480"/>
          <w:marRight w:val="0"/>
          <w:marTop w:val="0"/>
          <w:marBottom w:val="0"/>
          <w:divBdr>
            <w:top w:val="none" w:sz="0" w:space="0" w:color="auto"/>
            <w:left w:val="none" w:sz="0" w:space="0" w:color="auto"/>
            <w:bottom w:val="none" w:sz="0" w:space="0" w:color="auto"/>
            <w:right w:val="none" w:sz="0" w:space="0" w:color="auto"/>
          </w:divBdr>
        </w:div>
        <w:div w:id="1676611346">
          <w:marLeft w:val="480"/>
          <w:marRight w:val="0"/>
          <w:marTop w:val="0"/>
          <w:marBottom w:val="0"/>
          <w:divBdr>
            <w:top w:val="none" w:sz="0" w:space="0" w:color="auto"/>
            <w:left w:val="none" w:sz="0" w:space="0" w:color="auto"/>
            <w:bottom w:val="none" w:sz="0" w:space="0" w:color="auto"/>
            <w:right w:val="none" w:sz="0" w:space="0" w:color="auto"/>
          </w:divBdr>
        </w:div>
        <w:div w:id="936906791">
          <w:marLeft w:val="480"/>
          <w:marRight w:val="0"/>
          <w:marTop w:val="0"/>
          <w:marBottom w:val="0"/>
          <w:divBdr>
            <w:top w:val="none" w:sz="0" w:space="0" w:color="auto"/>
            <w:left w:val="none" w:sz="0" w:space="0" w:color="auto"/>
            <w:bottom w:val="none" w:sz="0" w:space="0" w:color="auto"/>
            <w:right w:val="none" w:sz="0" w:space="0" w:color="auto"/>
          </w:divBdr>
        </w:div>
        <w:div w:id="885218363">
          <w:marLeft w:val="480"/>
          <w:marRight w:val="0"/>
          <w:marTop w:val="0"/>
          <w:marBottom w:val="0"/>
          <w:divBdr>
            <w:top w:val="none" w:sz="0" w:space="0" w:color="auto"/>
            <w:left w:val="none" w:sz="0" w:space="0" w:color="auto"/>
            <w:bottom w:val="none" w:sz="0" w:space="0" w:color="auto"/>
            <w:right w:val="none" w:sz="0" w:space="0" w:color="auto"/>
          </w:divBdr>
        </w:div>
        <w:div w:id="1833907800">
          <w:marLeft w:val="480"/>
          <w:marRight w:val="0"/>
          <w:marTop w:val="0"/>
          <w:marBottom w:val="0"/>
          <w:divBdr>
            <w:top w:val="none" w:sz="0" w:space="0" w:color="auto"/>
            <w:left w:val="none" w:sz="0" w:space="0" w:color="auto"/>
            <w:bottom w:val="none" w:sz="0" w:space="0" w:color="auto"/>
            <w:right w:val="none" w:sz="0" w:space="0" w:color="auto"/>
          </w:divBdr>
        </w:div>
        <w:div w:id="1600597158">
          <w:marLeft w:val="480"/>
          <w:marRight w:val="0"/>
          <w:marTop w:val="0"/>
          <w:marBottom w:val="0"/>
          <w:divBdr>
            <w:top w:val="none" w:sz="0" w:space="0" w:color="auto"/>
            <w:left w:val="none" w:sz="0" w:space="0" w:color="auto"/>
            <w:bottom w:val="none" w:sz="0" w:space="0" w:color="auto"/>
            <w:right w:val="none" w:sz="0" w:space="0" w:color="auto"/>
          </w:divBdr>
        </w:div>
        <w:div w:id="1751805058">
          <w:marLeft w:val="480"/>
          <w:marRight w:val="0"/>
          <w:marTop w:val="0"/>
          <w:marBottom w:val="0"/>
          <w:divBdr>
            <w:top w:val="none" w:sz="0" w:space="0" w:color="auto"/>
            <w:left w:val="none" w:sz="0" w:space="0" w:color="auto"/>
            <w:bottom w:val="none" w:sz="0" w:space="0" w:color="auto"/>
            <w:right w:val="none" w:sz="0" w:space="0" w:color="auto"/>
          </w:divBdr>
        </w:div>
        <w:div w:id="1729527358">
          <w:marLeft w:val="480"/>
          <w:marRight w:val="0"/>
          <w:marTop w:val="0"/>
          <w:marBottom w:val="0"/>
          <w:divBdr>
            <w:top w:val="none" w:sz="0" w:space="0" w:color="auto"/>
            <w:left w:val="none" w:sz="0" w:space="0" w:color="auto"/>
            <w:bottom w:val="none" w:sz="0" w:space="0" w:color="auto"/>
            <w:right w:val="none" w:sz="0" w:space="0" w:color="auto"/>
          </w:divBdr>
        </w:div>
        <w:div w:id="1212108351">
          <w:marLeft w:val="480"/>
          <w:marRight w:val="0"/>
          <w:marTop w:val="0"/>
          <w:marBottom w:val="0"/>
          <w:divBdr>
            <w:top w:val="none" w:sz="0" w:space="0" w:color="auto"/>
            <w:left w:val="none" w:sz="0" w:space="0" w:color="auto"/>
            <w:bottom w:val="none" w:sz="0" w:space="0" w:color="auto"/>
            <w:right w:val="none" w:sz="0" w:space="0" w:color="auto"/>
          </w:divBdr>
        </w:div>
        <w:div w:id="1803421233">
          <w:marLeft w:val="480"/>
          <w:marRight w:val="0"/>
          <w:marTop w:val="0"/>
          <w:marBottom w:val="0"/>
          <w:divBdr>
            <w:top w:val="none" w:sz="0" w:space="0" w:color="auto"/>
            <w:left w:val="none" w:sz="0" w:space="0" w:color="auto"/>
            <w:bottom w:val="none" w:sz="0" w:space="0" w:color="auto"/>
            <w:right w:val="none" w:sz="0" w:space="0" w:color="auto"/>
          </w:divBdr>
        </w:div>
        <w:div w:id="581525725">
          <w:marLeft w:val="480"/>
          <w:marRight w:val="0"/>
          <w:marTop w:val="0"/>
          <w:marBottom w:val="0"/>
          <w:divBdr>
            <w:top w:val="none" w:sz="0" w:space="0" w:color="auto"/>
            <w:left w:val="none" w:sz="0" w:space="0" w:color="auto"/>
            <w:bottom w:val="none" w:sz="0" w:space="0" w:color="auto"/>
            <w:right w:val="none" w:sz="0" w:space="0" w:color="auto"/>
          </w:divBdr>
        </w:div>
        <w:div w:id="507715901">
          <w:marLeft w:val="480"/>
          <w:marRight w:val="0"/>
          <w:marTop w:val="0"/>
          <w:marBottom w:val="0"/>
          <w:divBdr>
            <w:top w:val="none" w:sz="0" w:space="0" w:color="auto"/>
            <w:left w:val="none" w:sz="0" w:space="0" w:color="auto"/>
            <w:bottom w:val="none" w:sz="0" w:space="0" w:color="auto"/>
            <w:right w:val="none" w:sz="0" w:space="0" w:color="auto"/>
          </w:divBdr>
        </w:div>
        <w:div w:id="784810999">
          <w:marLeft w:val="480"/>
          <w:marRight w:val="0"/>
          <w:marTop w:val="0"/>
          <w:marBottom w:val="0"/>
          <w:divBdr>
            <w:top w:val="none" w:sz="0" w:space="0" w:color="auto"/>
            <w:left w:val="none" w:sz="0" w:space="0" w:color="auto"/>
            <w:bottom w:val="none" w:sz="0" w:space="0" w:color="auto"/>
            <w:right w:val="none" w:sz="0" w:space="0" w:color="auto"/>
          </w:divBdr>
        </w:div>
        <w:div w:id="2035884409">
          <w:marLeft w:val="480"/>
          <w:marRight w:val="0"/>
          <w:marTop w:val="0"/>
          <w:marBottom w:val="0"/>
          <w:divBdr>
            <w:top w:val="none" w:sz="0" w:space="0" w:color="auto"/>
            <w:left w:val="none" w:sz="0" w:space="0" w:color="auto"/>
            <w:bottom w:val="none" w:sz="0" w:space="0" w:color="auto"/>
            <w:right w:val="none" w:sz="0" w:space="0" w:color="auto"/>
          </w:divBdr>
        </w:div>
      </w:divsChild>
    </w:div>
    <w:div w:id="1091582745">
      <w:bodyDiv w:val="1"/>
      <w:marLeft w:val="0"/>
      <w:marRight w:val="0"/>
      <w:marTop w:val="0"/>
      <w:marBottom w:val="0"/>
      <w:divBdr>
        <w:top w:val="none" w:sz="0" w:space="0" w:color="auto"/>
        <w:left w:val="none" w:sz="0" w:space="0" w:color="auto"/>
        <w:bottom w:val="none" w:sz="0" w:space="0" w:color="auto"/>
        <w:right w:val="none" w:sz="0" w:space="0" w:color="auto"/>
      </w:divBdr>
      <w:divsChild>
        <w:div w:id="632446123">
          <w:marLeft w:val="0"/>
          <w:marRight w:val="0"/>
          <w:marTop w:val="0"/>
          <w:marBottom w:val="0"/>
          <w:divBdr>
            <w:top w:val="none" w:sz="0" w:space="0" w:color="auto"/>
            <w:left w:val="none" w:sz="0" w:space="0" w:color="auto"/>
            <w:bottom w:val="none" w:sz="0" w:space="0" w:color="auto"/>
            <w:right w:val="none" w:sz="0" w:space="0" w:color="auto"/>
          </w:divBdr>
          <w:divsChild>
            <w:div w:id="752165895">
              <w:marLeft w:val="0"/>
              <w:marRight w:val="0"/>
              <w:marTop w:val="0"/>
              <w:marBottom w:val="0"/>
              <w:divBdr>
                <w:top w:val="none" w:sz="0" w:space="0" w:color="auto"/>
                <w:left w:val="none" w:sz="0" w:space="0" w:color="auto"/>
                <w:bottom w:val="none" w:sz="0" w:space="0" w:color="auto"/>
                <w:right w:val="none" w:sz="0" w:space="0" w:color="auto"/>
              </w:divBdr>
              <w:divsChild>
                <w:div w:id="19675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6033">
      <w:bodyDiv w:val="1"/>
      <w:marLeft w:val="0"/>
      <w:marRight w:val="0"/>
      <w:marTop w:val="0"/>
      <w:marBottom w:val="0"/>
      <w:divBdr>
        <w:top w:val="none" w:sz="0" w:space="0" w:color="auto"/>
        <w:left w:val="none" w:sz="0" w:space="0" w:color="auto"/>
        <w:bottom w:val="none" w:sz="0" w:space="0" w:color="auto"/>
        <w:right w:val="none" w:sz="0" w:space="0" w:color="auto"/>
      </w:divBdr>
      <w:divsChild>
        <w:div w:id="1335108906">
          <w:marLeft w:val="480"/>
          <w:marRight w:val="0"/>
          <w:marTop w:val="0"/>
          <w:marBottom w:val="0"/>
          <w:divBdr>
            <w:top w:val="none" w:sz="0" w:space="0" w:color="auto"/>
            <w:left w:val="none" w:sz="0" w:space="0" w:color="auto"/>
            <w:bottom w:val="none" w:sz="0" w:space="0" w:color="auto"/>
            <w:right w:val="none" w:sz="0" w:space="0" w:color="auto"/>
          </w:divBdr>
        </w:div>
        <w:div w:id="1630285491">
          <w:marLeft w:val="480"/>
          <w:marRight w:val="0"/>
          <w:marTop w:val="0"/>
          <w:marBottom w:val="0"/>
          <w:divBdr>
            <w:top w:val="none" w:sz="0" w:space="0" w:color="auto"/>
            <w:left w:val="none" w:sz="0" w:space="0" w:color="auto"/>
            <w:bottom w:val="none" w:sz="0" w:space="0" w:color="auto"/>
            <w:right w:val="none" w:sz="0" w:space="0" w:color="auto"/>
          </w:divBdr>
        </w:div>
        <w:div w:id="544374736">
          <w:marLeft w:val="480"/>
          <w:marRight w:val="0"/>
          <w:marTop w:val="0"/>
          <w:marBottom w:val="0"/>
          <w:divBdr>
            <w:top w:val="none" w:sz="0" w:space="0" w:color="auto"/>
            <w:left w:val="none" w:sz="0" w:space="0" w:color="auto"/>
            <w:bottom w:val="none" w:sz="0" w:space="0" w:color="auto"/>
            <w:right w:val="none" w:sz="0" w:space="0" w:color="auto"/>
          </w:divBdr>
        </w:div>
        <w:div w:id="48070483">
          <w:marLeft w:val="480"/>
          <w:marRight w:val="0"/>
          <w:marTop w:val="0"/>
          <w:marBottom w:val="0"/>
          <w:divBdr>
            <w:top w:val="none" w:sz="0" w:space="0" w:color="auto"/>
            <w:left w:val="none" w:sz="0" w:space="0" w:color="auto"/>
            <w:bottom w:val="none" w:sz="0" w:space="0" w:color="auto"/>
            <w:right w:val="none" w:sz="0" w:space="0" w:color="auto"/>
          </w:divBdr>
        </w:div>
        <w:div w:id="1412236961">
          <w:marLeft w:val="480"/>
          <w:marRight w:val="0"/>
          <w:marTop w:val="0"/>
          <w:marBottom w:val="0"/>
          <w:divBdr>
            <w:top w:val="none" w:sz="0" w:space="0" w:color="auto"/>
            <w:left w:val="none" w:sz="0" w:space="0" w:color="auto"/>
            <w:bottom w:val="none" w:sz="0" w:space="0" w:color="auto"/>
            <w:right w:val="none" w:sz="0" w:space="0" w:color="auto"/>
          </w:divBdr>
        </w:div>
        <w:div w:id="1334650121">
          <w:marLeft w:val="480"/>
          <w:marRight w:val="0"/>
          <w:marTop w:val="0"/>
          <w:marBottom w:val="0"/>
          <w:divBdr>
            <w:top w:val="none" w:sz="0" w:space="0" w:color="auto"/>
            <w:left w:val="none" w:sz="0" w:space="0" w:color="auto"/>
            <w:bottom w:val="none" w:sz="0" w:space="0" w:color="auto"/>
            <w:right w:val="none" w:sz="0" w:space="0" w:color="auto"/>
          </w:divBdr>
        </w:div>
        <w:div w:id="1291786050">
          <w:marLeft w:val="480"/>
          <w:marRight w:val="0"/>
          <w:marTop w:val="0"/>
          <w:marBottom w:val="0"/>
          <w:divBdr>
            <w:top w:val="none" w:sz="0" w:space="0" w:color="auto"/>
            <w:left w:val="none" w:sz="0" w:space="0" w:color="auto"/>
            <w:bottom w:val="none" w:sz="0" w:space="0" w:color="auto"/>
            <w:right w:val="none" w:sz="0" w:space="0" w:color="auto"/>
          </w:divBdr>
        </w:div>
      </w:divsChild>
    </w:div>
    <w:div w:id="1124814825">
      <w:bodyDiv w:val="1"/>
      <w:marLeft w:val="0"/>
      <w:marRight w:val="0"/>
      <w:marTop w:val="0"/>
      <w:marBottom w:val="0"/>
      <w:divBdr>
        <w:top w:val="none" w:sz="0" w:space="0" w:color="auto"/>
        <w:left w:val="none" w:sz="0" w:space="0" w:color="auto"/>
        <w:bottom w:val="none" w:sz="0" w:space="0" w:color="auto"/>
        <w:right w:val="none" w:sz="0" w:space="0" w:color="auto"/>
      </w:divBdr>
    </w:div>
    <w:div w:id="1140924573">
      <w:bodyDiv w:val="1"/>
      <w:marLeft w:val="0"/>
      <w:marRight w:val="0"/>
      <w:marTop w:val="0"/>
      <w:marBottom w:val="0"/>
      <w:divBdr>
        <w:top w:val="none" w:sz="0" w:space="0" w:color="auto"/>
        <w:left w:val="none" w:sz="0" w:space="0" w:color="auto"/>
        <w:bottom w:val="none" w:sz="0" w:space="0" w:color="auto"/>
        <w:right w:val="none" w:sz="0" w:space="0" w:color="auto"/>
      </w:divBdr>
      <w:divsChild>
        <w:div w:id="1585458523">
          <w:marLeft w:val="480"/>
          <w:marRight w:val="0"/>
          <w:marTop w:val="0"/>
          <w:marBottom w:val="0"/>
          <w:divBdr>
            <w:top w:val="none" w:sz="0" w:space="0" w:color="auto"/>
            <w:left w:val="none" w:sz="0" w:space="0" w:color="auto"/>
            <w:bottom w:val="none" w:sz="0" w:space="0" w:color="auto"/>
            <w:right w:val="none" w:sz="0" w:space="0" w:color="auto"/>
          </w:divBdr>
        </w:div>
        <w:div w:id="204759010">
          <w:marLeft w:val="480"/>
          <w:marRight w:val="0"/>
          <w:marTop w:val="0"/>
          <w:marBottom w:val="0"/>
          <w:divBdr>
            <w:top w:val="none" w:sz="0" w:space="0" w:color="auto"/>
            <w:left w:val="none" w:sz="0" w:space="0" w:color="auto"/>
            <w:bottom w:val="none" w:sz="0" w:space="0" w:color="auto"/>
            <w:right w:val="none" w:sz="0" w:space="0" w:color="auto"/>
          </w:divBdr>
        </w:div>
        <w:div w:id="414669397">
          <w:marLeft w:val="480"/>
          <w:marRight w:val="0"/>
          <w:marTop w:val="0"/>
          <w:marBottom w:val="0"/>
          <w:divBdr>
            <w:top w:val="none" w:sz="0" w:space="0" w:color="auto"/>
            <w:left w:val="none" w:sz="0" w:space="0" w:color="auto"/>
            <w:bottom w:val="none" w:sz="0" w:space="0" w:color="auto"/>
            <w:right w:val="none" w:sz="0" w:space="0" w:color="auto"/>
          </w:divBdr>
        </w:div>
        <w:div w:id="281965831">
          <w:marLeft w:val="480"/>
          <w:marRight w:val="0"/>
          <w:marTop w:val="0"/>
          <w:marBottom w:val="0"/>
          <w:divBdr>
            <w:top w:val="none" w:sz="0" w:space="0" w:color="auto"/>
            <w:left w:val="none" w:sz="0" w:space="0" w:color="auto"/>
            <w:bottom w:val="none" w:sz="0" w:space="0" w:color="auto"/>
            <w:right w:val="none" w:sz="0" w:space="0" w:color="auto"/>
          </w:divBdr>
        </w:div>
        <w:div w:id="629702655">
          <w:marLeft w:val="480"/>
          <w:marRight w:val="0"/>
          <w:marTop w:val="0"/>
          <w:marBottom w:val="0"/>
          <w:divBdr>
            <w:top w:val="none" w:sz="0" w:space="0" w:color="auto"/>
            <w:left w:val="none" w:sz="0" w:space="0" w:color="auto"/>
            <w:bottom w:val="none" w:sz="0" w:space="0" w:color="auto"/>
            <w:right w:val="none" w:sz="0" w:space="0" w:color="auto"/>
          </w:divBdr>
        </w:div>
        <w:div w:id="266668057">
          <w:marLeft w:val="480"/>
          <w:marRight w:val="0"/>
          <w:marTop w:val="0"/>
          <w:marBottom w:val="0"/>
          <w:divBdr>
            <w:top w:val="none" w:sz="0" w:space="0" w:color="auto"/>
            <w:left w:val="none" w:sz="0" w:space="0" w:color="auto"/>
            <w:bottom w:val="none" w:sz="0" w:space="0" w:color="auto"/>
            <w:right w:val="none" w:sz="0" w:space="0" w:color="auto"/>
          </w:divBdr>
        </w:div>
        <w:div w:id="525412254">
          <w:marLeft w:val="480"/>
          <w:marRight w:val="0"/>
          <w:marTop w:val="0"/>
          <w:marBottom w:val="0"/>
          <w:divBdr>
            <w:top w:val="none" w:sz="0" w:space="0" w:color="auto"/>
            <w:left w:val="none" w:sz="0" w:space="0" w:color="auto"/>
            <w:bottom w:val="none" w:sz="0" w:space="0" w:color="auto"/>
            <w:right w:val="none" w:sz="0" w:space="0" w:color="auto"/>
          </w:divBdr>
        </w:div>
        <w:div w:id="1498108068">
          <w:marLeft w:val="480"/>
          <w:marRight w:val="0"/>
          <w:marTop w:val="0"/>
          <w:marBottom w:val="0"/>
          <w:divBdr>
            <w:top w:val="none" w:sz="0" w:space="0" w:color="auto"/>
            <w:left w:val="none" w:sz="0" w:space="0" w:color="auto"/>
            <w:bottom w:val="none" w:sz="0" w:space="0" w:color="auto"/>
            <w:right w:val="none" w:sz="0" w:space="0" w:color="auto"/>
          </w:divBdr>
        </w:div>
        <w:div w:id="833451785">
          <w:marLeft w:val="480"/>
          <w:marRight w:val="0"/>
          <w:marTop w:val="0"/>
          <w:marBottom w:val="0"/>
          <w:divBdr>
            <w:top w:val="none" w:sz="0" w:space="0" w:color="auto"/>
            <w:left w:val="none" w:sz="0" w:space="0" w:color="auto"/>
            <w:bottom w:val="none" w:sz="0" w:space="0" w:color="auto"/>
            <w:right w:val="none" w:sz="0" w:space="0" w:color="auto"/>
          </w:divBdr>
        </w:div>
        <w:div w:id="1181553265">
          <w:marLeft w:val="480"/>
          <w:marRight w:val="0"/>
          <w:marTop w:val="0"/>
          <w:marBottom w:val="0"/>
          <w:divBdr>
            <w:top w:val="none" w:sz="0" w:space="0" w:color="auto"/>
            <w:left w:val="none" w:sz="0" w:space="0" w:color="auto"/>
            <w:bottom w:val="none" w:sz="0" w:space="0" w:color="auto"/>
            <w:right w:val="none" w:sz="0" w:space="0" w:color="auto"/>
          </w:divBdr>
        </w:div>
        <w:div w:id="269899407">
          <w:marLeft w:val="480"/>
          <w:marRight w:val="0"/>
          <w:marTop w:val="0"/>
          <w:marBottom w:val="0"/>
          <w:divBdr>
            <w:top w:val="none" w:sz="0" w:space="0" w:color="auto"/>
            <w:left w:val="none" w:sz="0" w:space="0" w:color="auto"/>
            <w:bottom w:val="none" w:sz="0" w:space="0" w:color="auto"/>
            <w:right w:val="none" w:sz="0" w:space="0" w:color="auto"/>
          </w:divBdr>
        </w:div>
        <w:div w:id="1283264666">
          <w:marLeft w:val="480"/>
          <w:marRight w:val="0"/>
          <w:marTop w:val="0"/>
          <w:marBottom w:val="0"/>
          <w:divBdr>
            <w:top w:val="none" w:sz="0" w:space="0" w:color="auto"/>
            <w:left w:val="none" w:sz="0" w:space="0" w:color="auto"/>
            <w:bottom w:val="none" w:sz="0" w:space="0" w:color="auto"/>
            <w:right w:val="none" w:sz="0" w:space="0" w:color="auto"/>
          </w:divBdr>
        </w:div>
        <w:div w:id="1878615349">
          <w:marLeft w:val="480"/>
          <w:marRight w:val="0"/>
          <w:marTop w:val="0"/>
          <w:marBottom w:val="0"/>
          <w:divBdr>
            <w:top w:val="none" w:sz="0" w:space="0" w:color="auto"/>
            <w:left w:val="none" w:sz="0" w:space="0" w:color="auto"/>
            <w:bottom w:val="none" w:sz="0" w:space="0" w:color="auto"/>
            <w:right w:val="none" w:sz="0" w:space="0" w:color="auto"/>
          </w:divBdr>
        </w:div>
      </w:divsChild>
    </w:div>
    <w:div w:id="1162620012">
      <w:bodyDiv w:val="1"/>
      <w:marLeft w:val="0"/>
      <w:marRight w:val="0"/>
      <w:marTop w:val="0"/>
      <w:marBottom w:val="0"/>
      <w:divBdr>
        <w:top w:val="none" w:sz="0" w:space="0" w:color="auto"/>
        <w:left w:val="none" w:sz="0" w:space="0" w:color="auto"/>
        <w:bottom w:val="none" w:sz="0" w:space="0" w:color="auto"/>
        <w:right w:val="none" w:sz="0" w:space="0" w:color="auto"/>
      </w:divBdr>
      <w:divsChild>
        <w:div w:id="974872332">
          <w:marLeft w:val="480"/>
          <w:marRight w:val="0"/>
          <w:marTop w:val="0"/>
          <w:marBottom w:val="0"/>
          <w:divBdr>
            <w:top w:val="none" w:sz="0" w:space="0" w:color="auto"/>
            <w:left w:val="none" w:sz="0" w:space="0" w:color="auto"/>
            <w:bottom w:val="none" w:sz="0" w:space="0" w:color="auto"/>
            <w:right w:val="none" w:sz="0" w:space="0" w:color="auto"/>
          </w:divBdr>
        </w:div>
        <w:div w:id="1864437220">
          <w:marLeft w:val="480"/>
          <w:marRight w:val="0"/>
          <w:marTop w:val="0"/>
          <w:marBottom w:val="0"/>
          <w:divBdr>
            <w:top w:val="none" w:sz="0" w:space="0" w:color="auto"/>
            <w:left w:val="none" w:sz="0" w:space="0" w:color="auto"/>
            <w:bottom w:val="none" w:sz="0" w:space="0" w:color="auto"/>
            <w:right w:val="none" w:sz="0" w:space="0" w:color="auto"/>
          </w:divBdr>
        </w:div>
        <w:div w:id="1998412017">
          <w:marLeft w:val="480"/>
          <w:marRight w:val="0"/>
          <w:marTop w:val="0"/>
          <w:marBottom w:val="0"/>
          <w:divBdr>
            <w:top w:val="none" w:sz="0" w:space="0" w:color="auto"/>
            <w:left w:val="none" w:sz="0" w:space="0" w:color="auto"/>
            <w:bottom w:val="none" w:sz="0" w:space="0" w:color="auto"/>
            <w:right w:val="none" w:sz="0" w:space="0" w:color="auto"/>
          </w:divBdr>
        </w:div>
        <w:div w:id="806321202">
          <w:marLeft w:val="480"/>
          <w:marRight w:val="0"/>
          <w:marTop w:val="0"/>
          <w:marBottom w:val="0"/>
          <w:divBdr>
            <w:top w:val="none" w:sz="0" w:space="0" w:color="auto"/>
            <w:left w:val="none" w:sz="0" w:space="0" w:color="auto"/>
            <w:bottom w:val="none" w:sz="0" w:space="0" w:color="auto"/>
            <w:right w:val="none" w:sz="0" w:space="0" w:color="auto"/>
          </w:divBdr>
        </w:div>
        <w:div w:id="1132944765">
          <w:marLeft w:val="480"/>
          <w:marRight w:val="0"/>
          <w:marTop w:val="0"/>
          <w:marBottom w:val="0"/>
          <w:divBdr>
            <w:top w:val="none" w:sz="0" w:space="0" w:color="auto"/>
            <w:left w:val="none" w:sz="0" w:space="0" w:color="auto"/>
            <w:bottom w:val="none" w:sz="0" w:space="0" w:color="auto"/>
            <w:right w:val="none" w:sz="0" w:space="0" w:color="auto"/>
          </w:divBdr>
        </w:div>
        <w:div w:id="503477992">
          <w:marLeft w:val="480"/>
          <w:marRight w:val="0"/>
          <w:marTop w:val="0"/>
          <w:marBottom w:val="0"/>
          <w:divBdr>
            <w:top w:val="none" w:sz="0" w:space="0" w:color="auto"/>
            <w:left w:val="none" w:sz="0" w:space="0" w:color="auto"/>
            <w:bottom w:val="none" w:sz="0" w:space="0" w:color="auto"/>
            <w:right w:val="none" w:sz="0" w:space="0" w:color="auto"/>
          </w:divBdr>
        </w:div>
      </w:divsChild>
    </w:div>
    <w:div w:id="1163549939">
      <w:bodyDiv w:val="1"/>
      <w:marLeft w:val="0"/>
      <w:marRight w:val="0"/>
      <w:marTop w:val="0"/>
      <w:marBottom w:val="0"/>
      <w:divBdr>
        <w:top w:val="none" w:sz="0" w:space="0" w:color="auto"/>
        <w:left w:val="none" w:sz="0" w:space="0" w:color="auto"/>
        <w:bottom w:val="none" w:sz="0" w:space="0" w:color="auto"/>
        <w:right w:val="none" w:sz="0" w:space="0" w:color="auto"/>
      </w:divBdr>
      <w:divsChild>
        <w:div w:id="182282991">
          <w:marLeft w:val="480"/>
          <w:marRight w:val="0"/>
          <w:marTop w:val="0"/>
          <w:marBottom w:val="0"/>
          <w:divBdr>
            <w:top w:val="none" w:sz="0" w:space="0" w:color="auto"/>
            <w:left w:val="none" w:sz="0" w:space="0" w:color="auto"/>
            <w:bottom w:val="none" w:sz="0" w:space="0" w:color="auto"/>
            <w:right w:val="none" w:sz="0" w:space="0" w:color="auto"/>
          </w:divBdr>
        </w:div>
        <w:div w:id="1767113568">
          <w:marLeft w:val="480"/>
          <w:marRight w:val="0"/>
          <w:marTop w:val="0"/>
          <w:marBottom w:val="0"/>
          <w:divBdr>
            <w:top w:val="none" w:sz="0" w:space="0" w:color="auto"/>
            <w:left w:val="none" w:sz="0" w:space="0" w:color="auto"/>
            <w:bottom w:val="none" w:sz="0" w:space="0" w:color="auto"/>
            <w:right w:val="none" w:sz="0" w:space="0" w:color="auto"/>
          </w:divBdr>
        </w:div>
        <w:div w:id="48921196">
          <w:marLeft w:val="480"/>
          <w:marRight w:val="0"/>
          <w:marTop w:val="0"/>
          <w:marBottom w:val="0"/>
          <w:divBdr>
            <w:top w:val="none" w:sz="0" w:space="0" w:color="auto"/>
            <w:left w:val="none" w:sz="0" w:space="0" w:color="auto"/>
            <w:bottom w:val="none" w:sz="0" w:space="0" w:color="auto"/>
            <w:right w:val="none" w:sz="0" w:space="0" w:color="auto"/>
          </w:divBdr>
        </w:div>
        <w:div w:id="1044719341">
          <w:marLeft w:val="480"/>
          <w:marRight w:val="0"/>
          <w:marTop w:val="0"/>
          <w:marBottom w:val="0"/>
          <w:divBdr>
            <w:top w:val="none" w:sz="0" w:space="0" w:color="auto"/>
            <w:left w:val="none" w:sz="0" w:space="0" w:color="auto"/>
            <w:bottom w:val="none" w:sz="0" w:space="0" w:color="auto"/>
            <w:right w:val="none" w:sz="0" w:space="0" w:color="auto"/>
          </w:divBdr>
        </w:div>
        <w:div w:id="1710686966">
          <w:marLeft w:val="480"/>
          <w:marRight w:val="0"/>
          <w:marTop w:val="0"/>
          <w:marBottom w:val="0"/>
          <w:divBdr>
            <w:top w:val="none" w:sz="0" w:space="0" w:color="auto"/>
            <w:left w:val="none" w:sz="0" w:space="0" w:color="auto"/>
            <w:bottom w:val="none" w:sz="0" w:space="0" w:color="auto"/>
            <w:right w:val="none" w:sz="0" w:space="0" w:color="auto"/>
          </w:divBdr>
        </w:div>
        <w:div w:id="228468961">
          <w:marLeft w:val="480"/>
          <w:marRight w:val="0"/>
          <w:marTop w:val="0"/>
          <w:marBottom w:val="0"/>
          <w:divBdr>
            <w:top w:val="none" w:sz="0" w:space="0" w:color="auto"/>
            <w:left w:val="none" w:sz="0" w:space="0" w:color="auto"/>
            <w:bottom w:val="none" w:sz="0" w:space="0" w:color="auto"/>
            <w:right w:val="none" w:sz="0" w:space="0" w:color="auto"/>
          </w:divBdr>
        </w:div>
        <w:div w:id="1404569520">
          <w:marLeft w:val="480"/>
          <w:marRight w:val="0"/>
          <w:marTop w:val="0"/>
          <w:marBottom w:val="0"/>
          <w:divBdr>
            <w:top w:val="none" w:sz="0" w:space="0" w:color="auto"/>
            <w:left w:val="none" w:sz="0" w:space="0" w:color="auto"/>
            <w:bottom w:val="none" w:sz="0" w:space="0" w:color="auto"/>
            <w:right w:val="none" w:sz="0" w:space="0" w:color="auto"/>
          </w:divBdr>
        </w:div>
        <w:div w:id="1687517151">
          <w:marLeft w:val="480"/>
          <w:marRight w:val="0"/>
          <w:marTop w:val="0"/>
          <w:marBottom w:val="0"/>
          <w:divBdr>
            <w:top w:val="none" w:sz="0" w:space="0" w:color="auto"/>
            <w:left w:val="none" w:sz="0" w:space="0" w:color="auto"/>
            <w:bottom w:val="none" w:sz="0" w:space="0" w:color="auto"/>
            <w:right w:val="none" w:sz="0" w:space="0" w:color="auto"/>
          </w:divBdr>
        </w:div>
        <w:div w:id="1383823928">
          <w:marLeft w:val="480"/>
          <w:marRight w:val="0"/>
          <w:marTop w:val="0"/>
          <w:marBottom w:val="0"/>
          <w:divBdr>
            <w:top w:val="none" w:sz="0" w:space="0" w:color="auto"/>
            <w:left w:val="none" w:sz="0" w:space="0" w:color="auto"/>
            <w:bottom w:val="none" w:sz="0" w:space="0" w:color="auto"/>
            <w:right w:val="none" w:sz="0" w:space="0" w:color="auto"/>
          </w:divBdr>
        </w:div>
        <w:div w:id="1956669943">
          <w:marLeft w:val="480"/>
          <w:marRight w:val="0"/>
          <w:marTop w:val="0"/>
          <w:marBottom w:val="0"/>
          <w:divBdr>
            <w:top w:val="none" w:sz="0" w:space="0" w:color="auto"/>
            <w:left w:val="none" w:sz="0" w:space="0" w:color="auto"/>
            <w:bottom w:val="none" w:sz="0" w:space="0" w:color="auto"/>
            <w:right w:val="none" w:sz="0" w:space="0" w:color="auto"/>
          </w:divBdr>
        </w:div>
      </w:divsChild>
    </w:div>
    <w:div w:id="1195770495">
      <w:bodyDiv w:val="1"/>
      <w:marLeft w:val="0"/>
      <w:marRight w:val="0"/>
      <w:marTop w:val="0"/>
      <w:marBottom w:val="0"/>
      <w:divBdr>
        <w:top w:val="none" w:sz="0" w:space="0" w:color="auto"/>
        <w:left w:val="none" w:sz="0" w:space="0" w:color="auto"/>
        <w:bottom w:val="none" w:sz="0" w:space="0" w:color="auto"/>
        <w:right w:val="none" w:sz="0" w:space="0" w:color="auto"/>
      </w:divBdr>
    </w:div>
    <w:div w:id="1215002717">
      <w:bodyDiv w:val="1"/>
      <w:marLeft w:val="0"/>
      <w:marRight w:val="0"/>
      <w:marTop w:val="0"/>
      <w:marBottom w:val="0"/>
      <w:divBdr>
        <w:top w:val="none" w:sz="0" w:space="0" w:color="auto"/>
        <w:left w:val="none" w:sz="0" w:space="0" w:color="auto"/>
        <w:bottom w:val="none" w:sz="0" w:space="0" w:color="auto"/>
        <w:right w:val="none" w:sz="0" w:space="0" w:color="auto"/>
      </w:divBdr>
      <w:divsChild>
        <w:div w:id="524246076">
          <w:marLeft w:val="480"/>
          <w:marRight w:val="0"/>
          <w:marTop w:val="0"/>
          <w:marBottom w:val="0"/>
          <w:divBdr>
            <w:top w:val="none" w:sz="0" w:space="0" w:color="auto"/>
            <w:left w:val="none" w:sz="0" w:space="0" w:color="auto"/>
            <w:bottom w:val="none" w:sz="0" w:space="0" w:color="auto"/>
            <w:right w:val="none" w:sz="0" w:space="0" w:color="auto"/>
          </w:divBdr>
        </w:div>
        <w:div w:id="514003289">
          <w:marLeft w:val="480"/>
          <w:marRight w:val="0"/>
          <w:marTop w:val="0"/>
          <w:marBottom w:val="0"/>
          <w:divBdr>
            <w:top w:val="none" w:sz="0" w:space="0" w:color="auto"/>
            <w:left w:val="none" w:sz="0" w:space="0" w:color="auto"/>
            <w:bottom w:val="none" w:sz="0" w:space="0" w:color="auto"/>
            <w:right w:val="none" w:sz="0" w:space="0" w:color="auto"/>
          </w:divBdr>
        </w:div>
        <w:div w:id="116149584">
          <w:marLeft w:val="480"/>
          <w:marRight w:val="0"/>
          <w:marTop w:val="0"/>
          <w:marBottom w:val="0"/>
          <w:divBdr>
            <w:top w:val="none" w:sz="0" w:space="0" w:color="auto"/>
            <w:left w:val="none" w:sz="0" w:space="0" w:color="auto"/>
            <w:bottom w:val="none" w:sz="0" w:space="0" w:color="auto"/>
            <w:right w:val="none" w:sz="0" w:space="0" w:color="auto"/>
          </w:divBdr>
        </w:div>
        <w:div w:id="500972177">
          <w:marLeft w:val="480"/>
          <w:marRight w:val="0"/>
          <w:marTop w:val="0"/>
          <w:marBottom w:val="0"/>
          <w:divBdr>
            <w:top w:val="none" w:sz="0" w:space="0" w:color="auto"/>
            <w:left w:val="none" w:sz="0" w:space="0" w:color="auto"/>
            <w:bottom w:val="none" w:sz="0" w:space="0" w:color="auto"/>
            <w:right w:val="none" w:sz="0" w:space="0" w:color="auto"/>
          </w:divBdr>
        </w:div>
        <w:div w:id="1861623803">
          <w:marLeft w:val="480"/>
          <w:marRight w:val="0"/>
          <w:marTop w:val="0"/>
          <w:marBottom w:val="0"/>
          <w:divBdr>
            <w:top w:val="none" w:sz="0" w:space="0" w:color="auto"/>
            <w:left w:val="none" w:sz="0" w:space="0" w:color="auto"/>
            <w:bottom w:val="none" w:sz="0" w:space="0" w:color="auto"/>
            <w:right w:val="none" w:sz="0" w:space="0" w:color="auto"/>
          </w:divBdr>
        </w:div>
        <w:div w:id="1723014402">
          <w:marLeft w:val="480"/>
          <w:marRight w:val="0"/>
          <w:marTop w:val="0"/>
          <w:marBottom w:val="0"/>
          <w:divBdr>
            <w:top w:val="none" w:sz="0" w:space="0" w:color="auto"/>
            <w:left w:val="none" w:sz="0" w:space="0" w:color="auto"/>
            <w:bottom w:val="none" w:sz="0" w:space="0" w:color="auto"/>
            <w:right w:val="none" w:sz="0" w:space="0" w:color="auto"/>
          </w:divBdr>
        </w:div>
        <w:div w:id="1852602375">
          <w:marLeft w:val="480"/>
          <w:marRight w:val="0"/>
          <w:marTop w:val="0"/>
          <w:marBottom w:val="0"/>
          <w:divBdr>
            <w:top w:val="none" w:sz="0" w:space="0" w:color="auto"/>
            <w:left w:val="none" w:sz="0" w:space="0" w:color="auto"/>
            <w:bottom w:val="none" w:sz="0" w:space="0" w:color="auto"/>
            <w:right w:val="none" w:sz="0" w:space="0" w:color="auto"/>
          </w:divBdr>
        </w:div>
        <w:div w:id="1633317413">
          <w:marLeft w:val="480"/>
          <w:marRight w:val="0"/>
          <w:marTop w:val="0"/>
          <w:marBottom w:val="0"/>
          <w:divBdr>
            <w:top w:val="none" w:sz="0" w:space="0" w:color="auto"/>
            <w:left w:val="none" w:sz="0" w:space="0" w:color="auto"/>
            <w:bottom w:val="none" w:sz="0" w:space="0" w:color="auto"/>
            <w:right w:val="none" w:sz="0" w:space="0" w:color="auto"/>
          </w:divBdr>
        </w:div>
        <w:div w:id="752237531">
          <w:marLeft w:val="480"/>
          <w:marRight w:val="0"/>
          <w:marTop w:val="0"/>
          <w:marBottom w:val="0"/>
          <w:divBdr>
            <w:top w:val="none" w:sz="0" w:space="0" w:color="auto"/>
            <w:left w:val="none" w:sz="0" w:space="0" w:color="auto"/>
            <w:bottom w:val="none" w:sz="0" w:space="0" w:color="auto"/>
            <w:right w:val="none" w:sz="0" w:space="0" w:color="auto"/>
          </w:divBdr>
        </w:div>
        <w:div w:id="1253006756">
          <w:marLeft w:val="480"/>
          <w:marRight w:val="0"/>
          <w:marTop w:val="0"/>
          <w:marBottom w:val="0"/>
          <w:divBdr>
            <w:top w:val="none" w:sz="0" w:space="0" w:color="auto"/>
            <w:left w:val="none" w:sz="0" w:space="0" w:color="auto"/>
            <w:bottom w:val="none" w:sz="0" w:space="0" w:color="auto"/>
            <w:right w:val="none" w:sz="0" w:space="0" w:color="auto"/>
          </w:divBdr>
        </w:div>
        <w:div w:id="323046961">
          <w:marLeft w:val="480"/>
          <w:marRight w:val="0"/>
          <w:marTop w:val="0"/>
          <w:marBottom w:val="0"/>
          <w:divBdr>
            <w:top w:val="none" w:sz="0" w:space="0" w:color="auto"/>
            <w:left w:val="none" w:sz="0" w:space="0" w:color="auto"/>
            <w:bottom w:val="none" w:sz="0" w:space="0" w:color="auto"/>
            <w:right w:val="none" w:sz="0" w:space="0" w:color="auto"/>
          </w:divBdr>
        </w:div>
        <w:div w:id="1605309784">
          <w:marLeft w:val="480"/>
          <w:marRight w:val="0"/>
          <w:marTop w:val="0"/>
          <w:marBottom w:val="0"/>
          <w:divBdr>
            <w:top w:val="none" w:sz="0" w:space="0" w:color="auto"/>
            <w:left w:val="none" w:sz="0" w:space="0" w:color="auto"/>
            <w:bottom w:val="none" w:sz="0" w:space="0" w:color="auto"/>
            <w:right w:val="none" w:sz="0" w:space="0" w:color="auto"/>
          </w:divBdr>
        </w:div>
        <w:div w:id="1824083412">
          <w:marLeft w:val="480"/>
          <w:marRight w:val="0"/>
          <w:marTop w:val="0"/>
          <w:marBottom w:val="0"/>
          <w:divBdr>
            <w:top w:val="none" w:sz="0" w:space="0" w:color="auto"/>
            <w:left w:val="none" w:sz="0" w:space="0" w:color="auto"/>
            <w:bottom w:val="none" w:sz="0" w:space="0" w:color="auto"/>
            <w:right w:val="none" w:sz="0" w:space="0" w:color="auto"/>
          </w:divBdr>
        </w:div>
        <w:div w:id="1840846174">
          <w:marLeft w:val="480"/>
          <w:marRight w:val="0"/>
          <w:marTop w:val="0"/>
          <w:marBottom w:val="0"/>
          <w:divBdr>
            <w:top w:val="none" w:sz="0" w:space="0" w:color="auto"/>
            <w:left w:val="none" w:sz="0" w:space="0" w:color="auto"/>
            <w:bottom w:val="none" w:sz="0" w:space="0" w:color="auto"/>
            <w:right w:val="none" w:sz="0" w:space="0" w:color="auto"/>
          </w:divBdr>
        </w:div>
      </w:divsChild>
    </w:div>
    <w:div w:id="1215963417">
      <w:bodyDiv w:val="1"/>
      <w:marLeft w:val="0"/>
      <w:marRight w:val="0"/>
      <w:marTop w:val="0"/>
      <w:marBottom w:val="0"/>
      <w:divBdr>
        <w:top w:val="none" w:sz="0" w:space="0" w:color="auto"/>
        <w:left w:val="none" w:sz="0" w:space="0" w:color="auto"/>
        <w:bottom w:val="none" w:sz="0" w:space="0" w:color="auto"/>
        <w:right w:val="none" w:sz="0" w:space="0" w:color="auto"/>
      </w:divBdr>
      <w:divsChild>
        <w:div w:id="406344871">
          <w:marLeft w:val="480"/>
          <w:marRight w:val="0"/>
          <w:marTop w:val="0"/>
          <w:marBottom w:val="0"/>
          <w:divBdr>
            <w:top w:val="none" w:sz="0" w:space="0" w:color="auto"/>
            <w:left w:val="none" w:sz="0" w:space="0" w:color="auto"/>
            <w:bottom w:val="none" w:sz="0" w:space="0" w:color="auto"/>
            <w:right w:val="none" w:sz="0" w:space="0" w:color="auto"/>
          </w:divBdr>
        </w:div>
        <w:div w:id="920799107">
          <w:marLeft w:val="480"/>
          <w:marRight w:val="0"/>
          <w:marTop w:val="0"/>
          <w:marBottom w:val="0"/>
          <w:divBdr>
            <w:top w:val="none" w:sz="0" w:space="0" w:color="auto"/>
            <w:left w:val="none" w:sz="0" w:space="0" w:color="auto"/>
            <w:bottom w:val="none" w:sz="0" w:space="0" w:color="auto"/>
            <w:right w:val="none" w:sz="0" w:space="0" w:color="auto"/>
          </w:divBdr>
        </w:div>
        <w:div w:id="2059235204">
          <w:marLeft w:val="480"/>
          <w:marRight w:val="0"/>
          <w:marTop w:val="0"/>
          <w:marBottom w:val="0"/>
          <w:divBdr>
            <w:top w:val="none" w:sz="0" w:space="0" w:color="auto"/>
            <w:left w:val="none" w:sz="0" w:space="0" w:color="auto"/>
            <w:bottom w:val="none" w:sz="0" w:space="0" w:color="auto"/>
            <w:right w:val="none" w:sz="0" w:space="0" w:color="auto"/>
          </w:divBdr>
        </w:div>
        <w:div w:id="1179270570">
          <w:marLeft w:val="480"/>
          <w:marRight w:val="0"/>
          <w:marTop w:val="0"/>
          <w:marBottom w:val="0"/>
          <w:divBdr>
            <w:top w:val="none" w:sz="0" w:space="0" w:color="auto"/>
            <w:left w:val="none" w:sz="0" w:space="0" w:color="auto"/>
            <w:bottom w:val="none" w:sz="0" w:space="0" w:color="auto"/>
            <w:right w:val="none" w:sz="0" w:space="0" w:color="auto"/>
          </w:divBdr>
        </w:div>
        <w:div w:id="1101992882">
          <w:marLeft w:val="480"/>
          <w:marRight w:val="0"/>
          <w:marTop w:val="0"/>
          <w:marBottom w:val="0"/>
          <w:divBdr>
            <w:top w:val="none" w:sz="0" w:space="0" w:color="auto"/>
            <w:left w:val="none" w:sz="0" w:space="0" w:color="auto"/>
            <w:bottom w:val="none" w:sz="0" w:space="0" w:color="auto"/>
            <w:right w:val="none" w:sz="0" w:space="0" w:color="auto"/>
          </w:divBdr>
        </w:div>
        <w:div w:id="473302910">
          <w:marLeft w:val="480"/>
          <w:marRight w:val="0"/>
          <w:marTop w:val="0"/>
          <w:marBottom w:val="0"/>
          <w:divBdr>
            <w:top w:val="none" w:sz="0" w:space="0" w:color="auto"/>
            <w:left w:val="none" w:sz="0" w:space="0" w:color="auto"/>
            <w:bottom w:val="none" w:sz="0" w:space="0" w:color="auto"/>
            <w:right w:val="none" w:sz="0" w:space="0" w:color="auto"/>
          </w:divBdr>
        </w:div>
        <w:div w:id="1758090204">
          <w:marLeft w:val="480"/>
          <w:marRight w:val="0"/>
          <w:marTop w:val="0"/>
          <w:marBottom w:val="0"/>
          <w:divBdr>
            <w:top w:val="none" w:sz="0" w:space="0" w:color="auto"/>
            <w:left w:val="none" w:sz="0" w:space="0" w:color="auto"/>
            <w:bottom w:val="none" w:sz="0" w:space="0" w:color="auto"/>
            <w:right w:val="none" w:sz="0" w:space="0" w:color="auto"/>
          </w:divBdr>
        </w:div>
        <w:div w:id="854735465">
          <w:marLeft w:val="480"/>
          <w:marRight w:val="0"/>
          <w:marTop w:val="0"/>
          <w:marBottom w:val="0"/>
          <w:divBdr>
            <w:top w:val="none" w:sz="0" w:space="0" w:color="auto"/>
            <w:left w:val="none" w:sz="0" w:space="0" w:color="auto"/>
            <w:bottom w:val="none" w:sz="0" w:space="0" w:color="auto"/>
            <w:right w:val="none" w:sz="0" w:space="0" w:color="auto"/>
          </w:divBdr>
        </w:div>
        <w:div w:id="1976447095">
          <w:marLeft w:val="480"/>
          <w:marRight w:val="0"/>
          <w:marTop w:val="0"/>
          <w:marBottom w:val="0"/>
          <w:divBdr>
            <w:top w:val="none" w:sz="0" w:space="0" w:color="auto"/>
            <w:left w:val="none" w:sz="0" w:space="0" w:color="auto"/>
            <w:bottom w:val="none" w:sz="0" w:space="0" w:color="auto"/>
            <w:right w:val="none" w:sz="0" w:space="0" w:color="auto"/>
          </w:divBdr>
        </w:div>
        <w:div w:id="1817643432">
          <w:marLeft w:val="480"/>
          <w:marRight w:val="0"/>
          <w:marTop w:val="0"/>
          <w:marBottom w:val="0"/>
          <w:divBdr>
            <w:top w:val="none" w:sz="0" w:space="0" w:color="auto"/>
            <w:left w:val="none" w:sz="0" w:space="0" w:color="auto"/>
            <w:bottom w:val="none" w:sz="0" w:space="0" w:color="auto"/>
            <w:right w:val="none" w:sz="0" w:space="0" w:color="auto"/>
          </w:divBdr>
        </w:div>
        <w:div w:id="136266186">
          <w:marLeft w:val="480"/>
          <w:marRight w:val="0"/>
          <w:marTop w:val="0"/>
          <w:marBottom w:val="0"/>
          <w:divBdr>
            <w:top w:val="none" w:sz="0" w:space="0" w:color="auto"/>
            <w:left w:val="none" w:sz="0" w:space="0" w:color="auto"/>
            <w:bottom w:val="none" w:sz="0" w:space="0" w:color="auto"/>
            <w:right w:val="none" w:sz="0" w:space="0" w:color="auto"/>
          </w:divBdr>
        </w:div>
        <w:div w:id="266275577">
          <w:marLeft w:val="480"/>
          <w:marRight w:val="0"/>
          <w:marTop w:val="0"/>
          <w:marBottom w:val="0"/>
          <w:divBdr>
            <w:top w:val="none" w:sz="0" w:space="0" w:color="auto"/>
            <w:left w:val="none" w:sz="0" w:space="0" w:color="auto"/>
            <w:bottom w:val="none" w:sz="0" w:space="0" w:color="auto"/>
            <w:right w:val="none" w:sz="0" w:space="0" w:color="auto"/>
          </w:divBdr>
        </w:div>
        <w:div w:id="135996330">
          <w:marLeft w:val="480"/>
          <w:marRight w:val="0"/>
          <w:marTop w:val="0"/>
          <w:marBottom w:val="0"/>
          <w:divBdr>
            <w:top w:val="none" w:sz="0" w:space="0" w:color="auto"/>
            <w:left w:val="none" w:sz="0" w:space="0" w:color="auto"/>
            <w:bottom w:val="none" w:sz="0" w:space="0" w:color="auto"/>
            <w:right w:val="none" w:sz="0" w:space="0" w:color="auto"/>
          </w:divBdr>
        </w:div>
        <w:div w:id="1418818637">
          <w:marLeft w:val="480"/>
          <w:marRight w:val="0"/>
          <w:marTop w:val="0"/>
          <w:marBottom w:val="0"/>
          <w:divBdr>
            <w:top w:val="none" w:sz="0" w:space="0" w:color="auto"/>
            <w:left w:val="none" w:sz="0" w:space="0" w:color="auto"/>
            <w:bottom w:val="none" w:sz="0" w:space="0" w:color="auto"/>
            <w:right w:val="none" w:sz="0" w:space="0" w:color="auto"/>
          </w:divBdr>
        </w:div>
      </w:divsChild>
    </w:div>
    <w:div w:id="1248539887">
      <w:bodyDiv w:val="1"/>
      <w:marLeft w:val="0"/>
      <w:marRight w:val="0"/>
      <w:marTop w:val="0"/>
      <w:marBottom w:val="0"/>
      <w:divBdr>
        <w:top w:val="none" w:sz="0" w:space="0" w:color="auto"/>
        <w:left w:val="none" w:sz="0" w:space="0" w:color="auto"/>
        <w:bottom w:val="none" w:sz="0" w:space="0" w:color="auto"/>
        <w:right w:val="none" w:sz="0" w:space="0" w:color="auto"/>
      </w:divBdr>
    </w:div>
    <w:div w:id="1250235506">
      <w:bodyDiv w:val="1"/>
      <w:marLeft w:val="0"/>
      <w:marRight w:val="0"/>
      <w:marTop w:val="0"/>
      <w:marBottom w:val="0"/>
      <w:divBdr>
        <w:top w:val="none" w:sz="0" w:space="0" w:color="auto"/>
        <w:left w:val="none" w:sz="0" w:space="0" w:color="auto"/>
        <w:bottom w:val="none" w:sz="0" w:space="0" w:color="auto"/>
        <w:right w:val="none" w:sz="0" w:space="0" w:color="auto"/>
      </w:divBdr>
      <w:divsChild>
        <w:div w:id="1104692308">
          <w:marLeft w:val="480"/>
          <w:marRight w:val="0"/>
          <w:marTop w:val="0"/>
          <w:marBottom w:val="0"/>
          <w:divBdr>
            <w:top w:val="none" w:sz="0" w:space="0" w:color="auto"/>
            <w:left w:val="none" w:sz="0" w:space="0" w:color="auto"/>
            <w:bottom w:val="none" w:sz="0" w:space="0" w:color="auto"/>
            <w:right w:val="none" w:sz="0" w:space="0" w:color="auto"/>
          </w:divBdr>
        </w:div>
        <w:div w:id="1555194940">
          <w:marLeft w:val="480"/>
          <w:marRight w:val="0"/>
          <w:marTop w:val="0"/>
          <w:marBottom w:val="0"/>
          <w:divBdr>
            <w:top w:val="none" w:sz="0" w:space="0" w:color="auto"/>
            <w:left w:val="none" w:sz="0" w:space="0" w:color="auto"/>
            <w:bottom w:val="none" w:sz="0" w:space="0" w:color="auto"/>
            <w:right w:val="none" w:sz="0" w:space="0" w:color="auto"/>
          </w:divBdr>
        </w:div>
        <w:div w:id="1691177763">
          <w:marLeft w:val="480"/>
          <w:marRight w:val="0"/>
          <w:marTop w:val="0"/>
          <w:marBottom w:val="0"/>
          <w:divBdr>
            <w:top w:val="none" w:sz="0" w:space="0" w:color="auto"/>
            <w:left w:val="none" w:sz="0" w:space="0" w:color="auto"/>
            <w:bottom w:val="none" w:sz="0" w:space="0" w:color="auto"/>
            <w:right w:val="none" w:sz="0" w:space="0" w:color="auto"/>
          </w:divBdr>
        </w:div>
        <w:div w:id="383524760">
          <w:marLeft w:val="480"/>
          <w:marRight w:val="0"/>
          <w:marTop w:val="0"/>
          <w:marBottom w:val="0"/>
          <w:divBdr>
            <w:top w:val="none" w:sz="0" w:space="0" w:color="auto"/>
            <w:left w:val="none" w:sz="0" w:space="0" w:color="auto"/>
            <w:bottom w:val="none" w:sz="0" w:space="0" w:color="auto"/>
            <w:right w:val="none" w:sz="0" w:space="0" w:color="auto"/>
          </w:divBdr>
        </w:div>
        <w:div w:id="529072500">
          <w:marLeft w:val="480"/>
          <w:marRight w:val="0"/>
          <w:marTop w:val="0"/>
          <w:marBottom w:val="0"/>
          <w:divBdr>
            <w:top w:val="none" w:sz="0" w:space="0" w:color="auto"/>
            <w:left w:val="none" w:sz="0" w:space="0" w:color="auto"/>
            <w:bottom w:val="none" w:sz="0" w:space="0" w:color="auto"/>
            <w:right w:val="none" w:sz="0" w:space="0" w:color="auto"/>
          </w:divBdr>
        </w:div>
        <w:div w:id="1516842031">
          <w:marLeft w:val="480"/>
          <w:marRight w:val="0"/>
          <w:marTop w:val="0"/>
          <w:marBottom w:val="0"/>
          <w:divBdr>
            <w:top w:val="none" w:sz="0" w:space="0" w:color="auto"/>
            <w:left w:val="none" w:sz="0" w:space="0" w:color="auto"/>
            <w:bottom w:val="none" w:sz="0" w:space="0" w:color="auto"/>
            <w:right w:val="none" w:sz="0" w:space="0" w:color="auto"/>
          </w:divBdr>
        </w:div>
        <w:div w:id="577636889">
          <w:marLeft w:val="480"/>
          <w:marRight w:val="0"/>
          <w:marTop w:val="0"/>
          <w:marBottom w:val="0"/>
          <w:divBdr>
            <w:top w:val="none" w:sz="0" w:space="0" w:color="auto"/>
            <w:left w:val="none" w:sz="0" w:space="0" w:color="auto"/>
            <w:bottom w:val="none" w:sz="0" w:space="0" w:color="auto"/>
            <w:right w:val="none" w:sz="0" w:space="0" w:color="auto"/>
          </w:divBdr>
        </w:div>
        <w:div w:id="1507600568">
          <w:marLeft w:val="480"/>
          <w:marRight w:val="0"/>
          <w:marTop w:val="0"/>
          <w:marBottom w:val="0"/>
          <w:divBdr>
            <w:top w:val="none" w:sz="0" w:space="0" w:color="auto"/>
            <w:left w:val="none" w:sz="0" w:space="0" w:color="auto"/>
            <w:bottom w:val="none" w:sz="0" w:space="0" w:color="auto"/>
            <w:right w:val="none" w:sz="0" w:space="0" w:color="auto"/>
          </w:divBdr>
        </w:div>
        <w:div w:id="635718999">
          <w:marLeft w:val="480"/>
          <w:marRight w:val="0"/>
          <w:marTop w:val="0"/>
          <w:marBottom w:val="0"/>
          <w:divBdr>
            <w:top w:val="none" w:sz="0" w:space="0" w:color="auto"/>
            <w:left w:val="none" w:sz="0" w:space="0" w:color="auto"/>
            <w:bottom w:val="none" w:sz="0" w:space="0" w:color="auto"/>
            <w:right w:val="none" w:sz="0" w:space="0" w:color="auto"/>
          </w:divBdr>
        </w:div>
        <w:div w:id="339938650">
          <w:marLeft w:val="480"/>
          <w:marRight w:val="0"/>
          <w:marTop w:val="0"/>
          <w:marBottom w:val="0"/>
          <w:divBdr>
            <w:top w:val="none" w:sz="0" w:space="0" w:color="auto"/>
            <w:left w:val="none" w:sz="0" w:space="0" w:color="auto"/>
            <w:bottom w:val="none" w:sz="0" w:space="0" w:color="auto"/>
            <w:right w:val="none" w:sz="0" w:space="0" w:color="auto"/>
          </w:divBdr>
        </w:div>
        <w:div w:id="1041710139">
          <w:marLeft w:val="480"/>
          <w:marRight w:val="0"/>
          <w:marTop w:val="0"/>
          <w:marBottom w:val="0"/>
          <w:divBdr>
            <w:top w:val="none" w:sz="0" w:space="0" w:color="auto"/>
            <w:left w:val="none" w:sz="0" w:space="0" w:color="auto"/>
            <w:bottom w:val="none" w:sz="0" w:space="0" w:color="auto"/>
            <w:right w:val="none" w:sz="0" w:space="0" w:color="auto"/>
          </w:divBdr>
        </w:div>
        <w:div w:id="1292638271">
          <w:marLeft w:val="480"/>
          <w:marRight w:val="0"/>
          <w:marTop w:val="0"/>
          <w:marBottom w:val="0"/>
          <w:divBdr>
            <w:top w:val="none" w:sz="0" w:space="0" w:color="auto"/>
            <w:left w:val="none" w:sz="0" w:space="0" w:color="auto"/>
            <w:bottom w:val="none" w:sz="0" w:space="0" w:color="auto"/>
            <w:right w:val="none" w:sz="0" w:space="0" w:color="auto"/>
          </w:divBdr>
        </w:div>
        <w:div w:id="876116270">
          <w:marLeft w:val="480"/>
          <w:marRight w:val="0"/>
          <w:marTop w:val="0"/>
          <w:marBottom w:val="0"/>
          <w:divBdr>
            <w:top w:val="none" w:sz="0" w:space="0" w:color="auto"/>
            <w:left w:val="none" w:sz="0" w:space="0" w:color="auto"/>
            <w:bottom w:val="none" w:sz="0" w:space="0" w:color="auto"/>
            <w:right w:val="none" w:sz="0" w:space="0" w:color="auto"/>
          </w:divBdr>
        </w:div>
        <w:div w:id="318463768">
          <w:marLeft w:val="480"/>
          <w:marRight w:val="0"/>
          <w:marTop w:val="0"/>
          <w:marBottom w:val="0"/>
          <w:divBdr>
            <w:top w:val="none" w:sz="0" w:space="0" w:color="auto"/>
            <w:left w:val="none" w:sz="0" w:space="0" w:color="auto"/>
            <w:bottom w:val="none" w:sz="0" w:space="0" w:color="auto"/>
            <w:right w:val="none" w:sz="0" w:space="0" w:color="auto"/>
          </w:divBdr>
        </w:div>
      </w:divsChild>
    </w:div>
    <w:div w:id="1294478223">
      <w:bodyDiv w:val="1"/>
      <w:marLeft w:val="0"/>
      <w:marRight w:val="0"/>
      <w:marTop w:val="0"/>
      <w:marBottom w:val="0"/>
      <w:divBdr>
        <w:top w:val="none" w:sz="0" w:space="0" w:color="auto"/>
        <w:left w:val="none" w:sz="0" w:space="0" w:color="auto"/>
        <w:bottom w:val="none" w:sz="0" w:space="0" w:color="auto"/>
        <w:right w:val="none" w:sz="0" w:space="0" w:color="auto"/>
      </w:divBdr>
      <w:divsChild>
        <w:div w:id="902446492">
          <w:marLeft w:val="480"/>
          <w:marRight w:val="0"/>
          <w:marTop w:val="0"/>
          <w:marBottom w:val="0"/>
          <w:divBdr>
            <w:top w:val="none" w:sz="0" w:space="0" w:color="auto"/>
            <w:left w:val="none" w:sz="0" w:space="0" w:color="auto"/>
            <w:bottom w:val="none" w:sz="0" w:space="0" w:color="auto"/>
            <w:right w:val="none" w:sz="0" w:space="0" w:color="auto"/>
          </w:divBdr>
        </w:div>
        <w:div w:id="642730939">
          <w:marLeft w:val="480"/>
          <w:marRight w:val="0"/>
          <w:marTop w:val="0"/>
          <w:marBottom w:val="0"/>
          <w:divBdr>
            <w:top w:val="none" w:sz="0" w:space="0" w:color="auto"/>
            <w:left w:val="none" w:sz="0" w:space="0" w:color="auto"/>
            <w:bottom w:val="none" w:sz="0" w:space="0" w:color="auto"/>
            <w:right w:val="none" w:sz="0" w:space="0" w:color="auto"/>
          </w:divBdr>
        </w:div>
        <w:div w:id="1494299328">
          <w:marLeft w:val="480"/>
          <w:marRight w:val="0"/>
          <w:marTop w:val="0"/>
          <w:marBottom w:val="0"/>
          <w:divBdr>
            <w:top w:val="none" w:sz="0" w:space="0" w:color="auto"/>
            <w:left w:val="none" w:sz="0" w:space="0" w:color="auto"/>
            <w:bottom w:val="none" w:sz="0" w:space="0" w:color="auto"/>
            <w:right w:val="none" w:sz="0" w:space="0" w:color="auto"/>
          </w:divBdr>
        </w:div>
        <w:div w:id="276107747">
          <w:marLeft w:val="480"/>
          <w:marRight w:val="0"/>
          <w:marTop w:val="0"/>
          <w:marBottom w:val="0"/>
          <w:divBdr>
            <w:top w:val="none" w:sz="0" w:space="0" w:color="auto"/>
            <w:left w:val="none" w:sz="0" w:space="0" w:color="auto"/>
            <w:bottom w:val="none" w:sz="0" w:space="0" w:color="auto"/>
            <w:right w:val="none" w:sz="0" w:space="0" w:color="auto"/>
          </w:divBdr>
        </w:div>
        <w:div w:id="1288196394">
          <w:marLeft w:val="480"/>
          <w:marRight w:val="0"/>
          <w:marTop w:val="0"/>
          <w:marBottom w:val="0"/>
          <w:divBdr>
            <w:top w:val="none" w:sz="0" w:space="0" w:color="auto"/>
            <w:left w:val="none" w:sz="0" w:space="0" w:color="auto"/>
            <w:bottom w:val="none" w:sz="0" w:space="0" w:color="auto"/>
            <w:right w:val="none" w:sz="0" w:space="0" w:color="auto"/>
          </w:divBdr>
        </w:div>
        <w:div w:id="1712918070">
          <w:marLeft w:val="480"/>
          <w:marRight w:val="0"/>
          <w:marTop w:val="0"/>
          <w:marBottom w:val="0"/>
          <w:divBdr>
            <w:top w:val="none" w:sz="0" w:space="0" w:color="auto"/>
            <w:left w:val="none" w:sz="0" w:space="0" w:color="auto"/>
            <w:bottom w:val="none" w:sz="0" w:space="0" w:color="auto"/>
            <w:right w:val="none" w:sz="0" w:space="0" w:color="auto"/>
          </w:divBdr>
        </w:div>
        <w:div w:id="808744452">
          <w:marLeft w:val="480"/>
          <w:marRight w:val="0"/>
          <w:marTop w:val="0"/>
          <w:marBottom w:val="0"/>
          <w:divBdr>
            <w:top w:val="none" w:sz="0" w:space="0" w:color="auto"/>
            <w:left w:val="none" w:sz="0" w:space="0" w:color="auto"/>
            <w:bottom w:val="none" w:sz="0" w:space="0" w:color="auto"/>
            <w:right w:val="none" w:sz="0" w:space="0" w:color="auto"/>
          </w:divBdr>
        </w:div>
        <w:div w:id="521822507">
          <w:marLeft w:val="480"/>
          <w:marRight w:val="0"/>
          <w:marTop w:val="0"/>
          <w:marBottom w:val="0"/>
          <w:divBdr>
            <w:top w:val="none" w:sz="0" w:space="0" w:color="auto"/>
            <w:left w:val="none" w:sz="0" w:space="0" w:color="auto"/>
            <w:bottom w:val="none" w:sz="0" w:space="0" w:color="auto"/>
            <w:right w:val="none" w:sz="0" w:space="0" w:color="auto"/>
          </w:divBdr>
        </w:div>
        <w:div w:id="1199440717">
          <w:marLeft w:val="480"/>
          <w:marRight w:val="0"/>
          <w:marTop w:val="0"/>
          <w:marBottom w:val="0"/>
          <w:divBdr>
            <w:top w:val="none" w:sz="0" w:space="0" w:color="auto"/>
            <w:left w:val="none" w:sz="0" w:space="0" w:color="auto"/>
            <w:bottom w:val="none" w:sz="0" w:space="0" w:color="auto"/>
            <w:right w:val="none" w:sz="0" w:space="0" w:color="auto"/>
          </w:divBdr>
        </w:div>
        <w:div w:id="471211613">
          <w:marLeft w:val="480"/>
          <w:marRight w:val="0"/>
          <w:marTop w:val="0"/>
          <w:marBottom w:val="0"/>
          <w:divBdr>
            <w:top w:val="none" w:sz="0" w:space="0" w:color="auto"/>
            <w:left w:val="none" w:sz="0" w:space="0" w:color="auto"/>
            <w:bottom w:val="none" w:sz="0" w:space="0" w:color="auto"/>
            <w:right w:val="none" w:sz="0" w:space="0" w:color="auto"/>
          </w:divBdr>
        </w:div>
        <w:div w:id="1710450326">
          <w:marLeft w:val="480"/>
          <w:marRight w:val="0"/>
          <w:marTop w:val="0"/>
          <w:marBottom w:val="0"/>
          <w:divBdr>
            <w:top w:val="none" w:sz="0" w:space="0" w:color="auto"/>
            <w:left w:val="none" w:sz="0" w:space="0" w:color="auto"/>
            <w:bottom w:val="none" w:sz="0" w:space="0" w:color="auto"/>
            <w:right w:val="none" w:sz="0" w:space="0" w:color="auto"/>
          </w:divBdr>
        </w:div>
        <w:div w:id="622461847">
          <w:marLeft w:val="480"/>
          <w:marRight w:val="0"/>
          <w:marTop w:val="0"/>
          <w:marBottom w:val="0"/>
          <w:divBdr>
            <w:top w:val="none" w:sz="0" w:space="0" w:color="auto"/>
            <w:left w:val="none" w:sz="0" w:space="0" w:color="auto"/>
            <w:bottom w:val="none" w:sz="0" w:space="0" w:color="auto"/>
            <w:right w:val="none" w:sz="0" w:space="0" w:color="auto"/>
          </w:divBdr>
        </w:div>
        <w:div w:id="828907952">
          <w:marLeft w:val="480"/>
          <w:marRight w:val="0"/>
          <w:marTop w:val="0"/>
          <w:marBottom w:val="0"/>
          <w:divBdr>
            <w:top w:val="none" w:sz="0" w:space="0" w:color="auto"/>
            <w:left w:val="none" w:sz="0" w:space="0" w:color="auto"/>
            <w:bottom w:val="none" w:sz="0" w:space="0" w:color="auto"/>
            <w:right w:val="none" w:sz="0" w:space="0" w:color="auto"/>
          </w:divBdr>
        </w:div>
        <w:div w:id="1939364392">
          <w:marLeft w:val="480"/>
          <w:marRight w:val="0"/>
          <w:marTop w:val="0"/>
          <w:marBottom w:val="0"/>
          <w:divBdr>
            <w:top w:val="none" w:sz="0" w:space="0" w:color="auto"/>
            <w:left w:val="none" w:sz="0" w:space="0" w:color="auto"/>
            <w:bottom w:val="none" w:sz="0" w:space="0" w:color="auto"/>
            <w:right w:val="none" w:sz="0" w:space="0" w:color="auto"/>
          </w:divBdr>
        </w:div>
        <w:div w:id="1691495243">
          <w:marLeft w:val="480"/>
          <w:marRight w:val="0"/>
          <w:marTop w:val="0"/>
          <w:marBottom w:val="0"/>
          <w:divBdr>
            <w:top w:val="none" w:sz="0" w:space="0" w:color="auto"/>
            <w:left w:val="none" w:sz="0" w:space="0" w:color="auto"/>
            <w:bottom w:val="none" w:sz="0" w:space="0" w:color="auto"/>
            <w:right w:val="none" w:sz="0" w:space="0" w:color="auto"/>
          </w:divBdr>
        </w:div>
        <w:div w:id="1937009256">
          <w:marLeft w:val="480"/>
          <w:marRight w:val="0"/>
          <w:marTop w:val="0"/>
          <w:marBottom w:val="0"/>
          <w:divBdr>
            <w:top w:val="none" w:sz="0" w:space="0" w:color="auto"/>
            <w:left w:val="none" w:sz="0" w:space="0" w:color="auto"/>
            <w:bottom w:val="none" w:sz="0" w:space="0" w:color="auto"/>
            <w:right w:val="none" w:sz="0" w:space="0" w:color="auto"/>
          </w:divBdr>
        </w:div>
        <w:div w:id="867597499">
          <w:marLeft w:val="480"/>
          <w:marRight w:val="0"/>
          <w:marTop w:val="0"/>
          <w:marBottom w:val="0"/>
          <w:divBdr>
            <w:top w:val="none" w:sz="0" w:space="0" w:color="auto"/>
            <w:left w:val="none" w:sz="0" w:space="0" w:color="auto"/>
            <w:bottom w:val="none" w:sz="0" w:space="0" w:color="auto"/>
            <w:right w:val="none" w:sz="0" w:space="0" w:color="auto"/>
          </w:divBdr>
        </w:div>
      </w:divsChild>
    </w:div>
    <w:div w:id="1304502605">
      <w:bodyDiv w:val="1"/>
      <w:marLeft w:val="0"/>
      <w:marRight w:val="0"/>
      <w:marTop w:val="0"/>
      <w:marBottom w:val="0"/>
      <w:divBdr>
        <w:top w:val="none" w:sz="0" w:space="0" w:color="auto"/>
        <w:left w:val="none" w:sz="0" w:space="0" w:color="auto"/>
        <w:bottom w:val="none" w:sz="0" w:space="0" w:color="auto"/>
        <w:right w:val="none" w:sz="0" w:space="0" w:color="auto"/>
      </w:divBdr>
      <w:divsChild>
        <w:div w:id="548952455">
          <w:marLeft w:val="480"/>
          <w:marRight w:val="0"/>
          <w:marTop w:val="0"/>
          <w:marBottom w:val="0"/>
          <w:divBdr>
            <w:top w:val="none" w:sz="0" w:space="0" w:color="auto"/>
            <w:left w:val="none" w:sz="0" w:space="0" w:color="auto"/>
            <w:bottom w:val="none" w:sz="0" w:space="0" w:color="auto"/>
            <w:right w:val="none" w:sz="0" w:space="0" w:color="auto"/>
          </w:divBdr>
        </w:div>
        <w:div w:id="734205720">
          <w:marLeft w:val="480"/>
          <w:marRight w:val="0"/>
          <w:marTop w:val="0"/>
          <w:marBottom w:val="0"/>
          <w:divBdr>
            <w:top w:val="none" w:sz="0" w:space="0" w:color="auto"/>
            <w:left w:val="none" w:sz="0" w:space="0" w:color="auto"/>
            <w:bottom w:val="none" w:sz="0" w:space="0" w:color="auto"/>
            <w:right w:val="none" w:sz="0" w:space="0" w:color="auto"/>
          </w:divBdr>
        </w:div>
        <w:div w:id="1969776072">
          <w:marLeft w:val="480"/>
          <w:marRight w:val="0"/>
          <w:marTop w:val="0"/>
          <w:marBottom w:val="0"/>
          <w:divBdr>
            <w:top w:val="none" w:sz="0" w:space="0" w:color="auto"/>
            <w:left w:val="none" w:sz="0" w:space="0" w:color="auto"/>
            <w:bottom w:val="none" w:sz="0" w:space="0" w:color="auto"/>
            <w:right w:val="none" w:sz="0" w:space="0" w:color="auto"/>
          </w:divBdr>
        </w:div>
        <w:div w:id="1418593257">
          <w:marLeft w:val="480"/>
          <w:marRight w:val="0"/>
          <w:marTop w:val="0"/>
          <w:marBottom w:val="0"/>
          <w:divBdr>
            <w:top w:val="none" w:sz="0" w:space="0" w:color="auto"/>
            <w:left w:val="none" w:sz="0" w:space="0" w:color="auto"/>
            <w:bottom w:val="none" w:sz="0" w:space="0" w:color="auto"/>
            <w:right w:val="none" w:sz="0" w:space="0" w:color="auto"/>
          </w:divBdr>
        </w:div>
        <w:div w:id="438184070">
          <w:marLeft w:val="480"/>
          <w:marRight w:val="0"/>
          <w:marTop w:val="0"/>
          <w:marBottom w:val="0"/>
          <w:divBdr>
            <w:top w:val="none" w:sz="0" w:space="0" w:color="auto"/>
            <w:left w:val="none" w:sz="0" w:space="0" w:color="auto"/>
            <w:bottom w:val="none" w:sz="0" w:space="0" w:color="auto"/>
            <w:right w:val="none" w:sz="0" w:space="0" w:color="auto"/>
          </w:divBdr>
        </w:div>
        <w:div w:id="1085686980">
          <w:marLeft w:val="480"/>
          <w:marRight w:val="0"/>
          <w:marTop w:val="0"/>
          <w:marBottom w:val="0"/>
          <w:divBdr>
            <w:top w:val="none" w:sz="0" w:space="0" w:color="auto"/>
            <w:left w:val="none" w:sz="0" w:space="0" w:color="auto"/>
            <w:bottom w:val="none" w:sz="0" w:space="0" w:color="auto"/>
            <w:right w:val="none" w:sz="0" w:space="0" w:color="auto"/>
          </w:divBdr>
        </w:div>
        <w:div w:id="1064332268">
          <w:marLeft w:val="480"/>
          <w:marRight w:val="0"/>
          <w:marTop w:val="0"/>
          <w:marBottom w:val="0"/>
          <w:divBdr>
            <w:top w:val="none" w:sz="0" w:space="0" w:color="auto"/>
            <w:left w:val="none" w:sz="0" w:space="0" w:color="auto"/>
            <w:bottom w:val="none" w:sz="0" w:space="0" w:color="auto"/>
            <w:right w:val="none" w:sz="0" w:space="0" w:color="auto"/>
          </w:divBdr>
        </w:div>
        <w:div w:id="1817994753">
          <w:marLeft w:val="480"/>
          <w:marRight w:val="0"/>
          <w:marTop w:val="0"/>
          <w:marBottom w:val="0"/>
          <w:divBdr>
            <w:top w:val="none" w:sz="0" w:space="0" w:color="auto"/>
            <w:left w:val="none" w:sz="0" w:space="0" w:color="auto"/>
            <w:bottom w:val="none" w:sz="0" w:space="0" w:color="auto"/>
            <w:right w:val="none" w:sz="0" w:space="0" w:color="auto"/>
          </w:divBdr>
        </w:div>
        <w:div w:id="1761872192">
          <w:marLeft w:val="480"/>
          <w:marRight w:val="0"/>
          <w:marTop w:val="0"/>
          <w:marBottom w:val="0"/>
          <w:divBdr>
            <w:top w:val="none" w:sz="0" w:space="0" w:color="auto"/>
            <w:left w:val="none" w:sz="0" w:space="0" w:color="auto"/>
            <w:bottom w:val="none" w:sz="0" w:space="0" w:color="auto"/>
            <w:right w:val="none" w:sz="0" w:space="0" w:color="auto"/>
          </w:divBdr>
        </w:div>
        <w:div w:id="1545487384">
          <w:marLeft w:val="480"/>
          <w:marRight w:val="0"/>
          <w:marTop w:val="0"/>
          <w:marBottom w:val="0"/>
          <w:divBdr>
            <w:top w:val="none" w:sz="0" w:space="0" w:color="auto"/>
            <w:left w:val="none" w:sz="0" w:space="0" w:color="auto"/>
            <w:bottom w:val="none" w:sz="0" w:space="0" w:color="auto"/>
            <w:right w:val="none" w:sz="0" w:space="0" w:color="auto"/>
          </w:divBdr>
        </w:div>
        <w:div w:id="1591817066">
          <w:marLeft w:val="480"/>
          <w:marRight w:val="0"/>
          <w:marTop w:val="0"/>
          <w:marBottom w:val="0"/>
          <w:divBdr>
            <w:top w:val="none" w:sz="0" w:space="0" w:color="auto"/>
            <w:left w:val="none" w:sz="0" w:space="0" w:color="auto"/>
            <w:bottom w:val="none" w:sz="0" w:space="0" w:color="auto"/>
            <w:right w:val="none" w:sz="0" w:space="0" w:color="auto"/>
          </w:divBdr>
        </w:div>
        <w:div w:id="2121335046">
          <w:marLeft w:val="480"/>
          <w:marRight w:val="0"/>
          <w:marTop w:val="0"/>
          <w:marBottom w:val="0"/>
          <w:divBdr>
            <w:top w:val="none" w:sz="0" w:space="0" w:color="auto"/>
            <w:left w:val="none" w:sz="0" w:space="0" w:color="auto"/>
            <w:bottom w:val="none" w:sz="0" w:space="0" w:color="auto"/>
            <w:right w:val="none" w:sz="0" w:space="0" w:color="auto"/>
          </w:divBdr>
        </w:div>
      </w:divsChild>
    </w:div>
    <w:div w:id="1370688719">
      <w:bodyDiv w:val="1"/>
      <w:marLeft w:val="0"/>
      <w:marRight w:val="0"/>
      <w:marTop w:val="0"/>
      <w:marBottom w:val="0"/>
      <w:divBdr>
        <w:top w:val="none" w:sz="0" w:space="0" w:color="auto"/>
        <w:left w:val="none" w:sz="0" w:space="0" w:color="auto"/>
        <w:bottom w:val="none" w:sz="0" w:space="0" w:color="auto"/>
        <w:right w:val="none" w:sz="0" w:space="0" w:color="auto"/>
      </w:divBdr>
      <w:divsChild>
        <w:div w:id="1449809765">
          <w:marLeft w:val="480"/>
          <w:marRight w:val="0"/>
          <w:marTop w:val="0"/>
          <w:marBottom w:val="0"/>
          <w:divBdr>
            <w:top w:val="none" w:sz="0" w:space="0" w:color="auto"/>
            <w:left w:val="none" w:sz="0" w:space="0" w:color="auto"/>
            <w:bottom w:val="none" w:sz="0" w:space="0" w:color="auto"/>
            <w:right w:val="none" w:sz="0" w:space="0" w:color="auto"/>
          </w:divBdr>
        </w:div>
        <w:div w:id="1690833664">
          <w:marLeft w:val="480"/>
          <w:marRight w:val="0"/>
          <w:marTop w:val="0"/>
          <w:marBottom w:val="0"/>
          <w:divBdr>
            <w:top w:val="none" w:sz="0" w:space="0" w:color="auto"/>
            <w:left w:val="none" w:sz="0" w:space="0" w:color="auto"/>
            <w:bottom w:val="none" w:sz="0" w:space="0" w:color="auto"/>
            <w:right w:val="none" w:sz="0" w:space="0" w:color="auto"/>
          </w:divBdr>
        </w:div>
        <w:div w:id="1713723260">
          <w:marLeft w:val="480"/>
          <w:marRight w:val="0"/>
          <w:marTop w:val="0"/>
          <w:marBottom w:val="0"/>
          <w:divBdr>
            <w:top w:val="none" w:sz="0" w:space="0" w:color="auto"/>
            <w:left w:val="none" w:sz="0" w:space="0" w:color="auto"/>
            <w:bottom w:val="none" w:sz="0" w:space="0" w:color="auto"/>
            <w:right w:val="none" w:sz="0" w:space="0" w:color="auto"/>
          </w:divBdr>
        </w:div>
        <w:div w:id="1532766658">
          <w:marLeft w:val="480"/>
          <w:marRight w:val="0"/>
          <w:marTop w:val="0"/>
          <w:marBottom w:val="0"/>
          <w:divBdr>
            <w:top w:val="none" w:sz="0" w:space="0" w:color="auto"/>
            <w:left w:val="none" w:sz="0" w:space="0" w:color="auto"/>
            <w:bottom w:val="none" w:sz="0" w:space="0" w:color="auto"/>
            <w:right w:val="none" w:sz="0" w:space="0" w:color="auto"/>
          </w:divBdr>
        </w:div>
        <w:div w:id="2121752782">
          <w:marLeft w:val="480"/>
          <w:marRight w:val="0"/>
          <w:marTop w:val="0"/>
          <w:marBottom w:val="0"/>
          <w:divBdr>
            <w:top w:val="none" w:sz="0" w:space="0" w:color="auto"/>
            <w:left w:val="none" w:sz="0" w:space="0" w:color="auto"/>
            <w:bottom w:val="none" w:sz="0" w:space="0" w:color="auto"/>
            <w:right w:val="none" w:sz="0" w:space="0" w:color="auto"/>
          </w:divBdr>
        </w:div>
      </w:divsChild>
    </w:div>
    <w:div w:id="1431773354">
      <w:bodyDiv w:val="1"/>
      <w:marLeft w:val="0"/>
      <w:marRight w:val="0"/>
      <w:marTop w:val="0"/>
      <w:marBottom w:val="0"/>
      <w:divBdr>
        <w:top w:val="none" w:sz="0" w:space="0" w:color="auto"/>
        <w:left w:val="none" w:sz="0" w:space="0" w:color="auto"/>
        <w:bottom w:val="none" w:sz="0" w:space="0" w:color="auto"/>
        <w:right w:val="none" w:sz="0" w:space="0" w:color="auto"/>
      </w:divBdr>
    </w:div>
    <w:div w:id="1474105293">
      <w:bodyDiv w:val="1"/>
      <w:marLeft w:val="0"/>
      <w:marRight w:val="0"/>
      <w:marTop w:val="0"/>
      <w:marBottom w:val="0"/>
      <w:divBdr>
        <w:top w:val="none" w:sz="0" w:space="0" w:color="auto"/>
        <w:left w:val="none" w:sz="0" w:space="0" w:color="auto"/>
        <w:bottom w:val="none" w:sz="0" w:space="0" w:color="auto"/>
        <w:right w:val="none" w:sz="0" w:space="0" w:color="auto"/>
      </w:divBdr>
      <w:divsChild>
        <w:div w:id="1194421260">
          <w:marLeft w:val="480"/>
          <w:marRight w:val="0"/>
          <w:marTop w:val="0"/>
          <w:marBottom w:val="0"/>
          <w:divBdr>
            <w:top w:val="none" w:sz="0" w:space="0" w:color="auto"/>
            <w:left w:val="none" w:sz="0" w:space="0" w:color="auto"/>
            <w:bottom w:val="none" w:sz="0" w:space="0" w:color="auto"/>
            <w:right w:val="none" w:sz="0" w:space="0" w:color="auto"/>
          </w:divBdr>
        </w:div>
        <w:div w:id="616835171">
          <w:marLeft w:val="480"/>
          <w:marRight w:val="0"/>
          <w:marTop w:val="0"/>
          <w:marBottom w:val="0"/>
          <w:divBdr>
            <w:top w:val="none" w:sz="0" w:space="0" w:color="auto"/>
            <w:left w:val="none" w:sz="0" w:space="0" w:color="auto"/>
            <w:bottom w:val="none" w:sz="0" w:space="0" w:color="auto"/>
            <w:right w:val="none" w:sz="0" w:space="0" w:color="auto"/>
          </w:divBdr>
        </w:div>
        <w:div w:id="1960602709">
          <w:marLeft w:val="480"/>
          <w:marRight w:val="0"/>
          <w:marTop w:val="0"/>
          <w:marBottom w:val="0"/>
          <w:divBdr>
            <w:top w:val="none" w:sz="0" w:space="0" w:color="auto"/>
            <w:left w:val="none" w:sz="0" w:space="0" w:color="auto"/>
            <w:bottom w:val="none" w:sz="0" w:space="0" w:color="auto"/>
            <w:right w:val="none" w:sz="0" w:space="0" w:color="auto"/>
          </w:divBdr>
        </w:div>
        <w:div w:id="846679994">
          <w:marLeft w:val="480"/>
          <w:marRight w:val="0"/>
          <w:marTop w:val="0"/>
          <w:marBottom w:val="0"/>
          <w:divBdr>
            <w:top w:val="none" w:sz="0" w:space="0" w:color="auto"/>
            <w:left w:val="none" w:sz="0" w:space="0" w:color="auto"/>
            <w:bottom w:val="none" w:sz="0" w:space="0" w:color="auto"/>
            <w:right w:val="none" w:sz="0" w:space="0" w:color="auto"/>
          </w:divBdr>
        </w:div>
        <w:div w:id="670914604">
          <w:marLeft w:val="480"/>
          <w:marRight w:val="0"/>
          <w:marTop w:val="0"/>
          <w:marBottom w:val="0"/>
          <w:divBdr>
            <w:top w:val="none" w:sz="0" w:space="0" w:color="auto"/>
            <w:left w:val="none" w:sz="0" w:space="0" w:color="auto"/>
            <w:bottom w:val="none" w:sz="0" w:space="0" w:color="auto"/>
            <w:right w:val="none" w:sz="0" w:space="0" w:color="auto"/>
          </w:divBdr>
        </w:div>
        <w:div w:id="1084884103">
          <w:marLeft w:val="480"/>
          <w:marRight w:val="0"/>
          <w:marTop w:val="0"/>
          <w:marBottom w:val="0"/>
          <w:divBdr>
            <w:top w:val="none" w:sz="0" w:space="0" w:color="auto"/>
            <w:left w:val="none" w:sz="0" w:space="0" w:color="auto"/>
            <w:bottom w:val="none" w:sz="0" w:space="0" w:color="auto"/>
            <w:right w:val="none" w:sz="0" w:space="0" w:color="auto"/>
          </w:divBdr>
        </w:div>
        <w:div w:id="763574216">
          <w:marLeft w:val="480"/>
          <w:marRight w:val="0"/>
          <w:marTop w:val="0"/>
          <w:marBottom w:val="0"/>
          <w:divBdr>
            <w:top w:val="none" w:sz="0" w:space="0" w:color="auto"/>
            <w:left w:val="none" w:sz="0" w:space="0" w:color="auto"/>
            <w:bottom w:val="none" w:sz="0" w:space="0" w:color="auto"/>
            <w:right w:val="none" w:sz="0" w:space="0" w:color="auto"/>
          </w:divBdr>
        </w:div>
        <w:div w:id="2110736758">
          <w:marLeft w:val="480"/>
          <w:marRight w:val="0"/>
          <w:marTop w:val="0"/>
          <w:marBottom w:val="0"/>
          <w:divBdr>
            <w:top w:val="none" w:sz="0" w:space="0" w:color="auto"/>
            <w:left w:val="none" w:sz="0" w:space="0" w:color="auto"/>
            <w:bottom w:val="none" w:sz="0" w:space="0" w:color="auto"/>
            <w:right w:val="none" w:sz="0" w:space="0" w:color="auto"/>
          </w:divBdr>
        </w:div>
        <w:div w:id="1648778229">
          <w:marLeft w:val="480"/>
          <w:marRight w:val="0"/>
          <w:marTop w:val="0"/>
          <w:marBottom w:val="0"/>
          <w:divBdr>
            <w:top w:val="none" w:sz="0" w:space="0" w:color="auto"/>
            <w:left w:val="none" w:sz="0" w:space="0" w:color="auto"/>
            <w:bottom w:val="none" w:sz="0" w:space="0" w:color="auto"/>
            <w:right w:val="none" w:sz="0" w:space="0" w:color="auto"/>
          </w:divBdr>
        </w:div>
        <w:div w:id="1750537375">
          <w:marLeft w:val="480"/>
          <w:marRight w:val="0"/>
          <w:marTop w:val="0"/>
          <w:marBottom w:val="0"/>
          <w:divBdr>
            <w:top w:val="none" w:sz="0" w:space="0" w:color="auto"/>
            <w:left w:val="none" w:sz="0" w:space="0" w:color="auto"/>
            <w:bottom w:val="none" w:sz="0" w:space="0" w:color="auto"/>
            <w:right w:val="none" w:sz="0" w:space="0" w:color="auto"/>
          </w:divBdr>
        </w:div>
        <w:div w:id="423645214">
          <w:marLeft w:val="480"/>
          <w:marRight w:val="0"/>
          <w:marTop w:val="0"/>
          <w:marBottom w:val="0"/>
          <w:divBdr>
            <w:top w:val="none" w:sz="0" w:space="0" w:color="auto"/>
            <w:left w:val="none" w:sz="0" w:space="0" w:color="auto"/>
            <w:bottom w:val="none" w:sz="0" w:space="0" w:color="auto"/>
            <w:right w:val="none" w:sz="0" w:space="0" w:color="auto"/>
          </w:divBdr>
        </w:div>
        <w:div w:id="948009038">
          <w:marLeft w:val="480"/>
          <w:marRight w:val="0"/>
          <w:marTop w:val="0"/>
          <w:marBottom w:val="0"/>
          <w:divBdr>
            <w:top w:val="none" w:sz="0" w:space="0" w:color="auto"/>
            <w:left w:val="none" w:sz="0" w:space="0" w:color="auto"/>
            <w:bottom w:val="none" w:sz="0" w:space="0" w:color="auto"/>
            <w:right w:val="none" w:sz="0" w:space="0" w:color="auto"/>
          </w:divBdr>
        </w:div>
        <w:div w:id="1910142965">
          <w:marLeft w:val="480"/>
          <w:marRight w:val="0"/>
          <w:marTop w:val="0"/>
          <w:marBottom w:val="0"/>
          <w:divBdr>
            <w:top w:val="none" w:sz="0" w:space="0" w:color="auto"/>
            <w:left w:val="none" w:sz="0" w:space="0" w:color="auto"/>
            <w:bottom w:val="none" w:sz="0" w:space="0" w:color="auto"/>
            <w:right w:val="none" w:sz="0" w:space="0" w:color="auto"/>
          </w:divBdr>
        </w:div>
        <w:div w:id="444808246">
          <w:marLeft w:val="480"/>
          <w:marRight w:val="0"/>
          <w:marTop w:val="0"/>
          <w:marBottom w:val="0"/>
          <w:divBdr>
            <w:top w:val="none" w:sz="0" w:space="0" w:color="auto"/>
            <w:left w:val="none" w:sz="0" w:space="0" w:color="auto"/>
            <w:bottom w:val="none" w:sz="0" w:space="0" w:color="auto"/>
            <w:right w:val="none" w:sz="0" w:space="0" w:color="auto"/>
          </w:divBdr>
        </w:div>
        <w:div w:id="1931232546">
          <w:marLeft w:val="480"/>
          <w:marRight w:val="0"/>
          <w:marTop w:val="0"/>
          <w:marBottom w:val="0"/>
          <w:divBdr>
            <w:top w:val="none" w:sz="0" w:space="0" w:color="auto"/>
            <w:left w:val="none" w:sz="0" w:space="0" w:color="auto"/>
            <w:bottom w:val="none" w:sz="0" w:space="0" w:color="auto"/>
            <w:right w:val="none" w:sz="0" w:space="0" w:color="auto"/>
          </w:divBdr>
        </w:div>
      </w:divsChild>
    </w:div>
    <w:div w:id="1491867316">
      <w:bodyDiv w:val="1"/>
      <w:marLeft w:val="0"/>
      <w:marRight w:val="0"/>
      <w:marTop w:val="0"/>
      <w:marBottom w:val="0"/>
      <w:divBdr>
        <w:top w:val="none" w:sz="0" w:space="0" w:color="auto"/>
        <w:left w:val="none" w:sz="0" w:space="0" w:color="auto"/>
        <w:bottom w:val="none" w:sz="0" w:space="0" w:color="auto"/>
        <w:right w:val="none" w:sz="0" w:space="0" w:color="auto"/>
      </w:divBdr>
    </w:div>
    <w:div w:id="1506438979">
      <w:bodyDiv w:val="1"/>
      <w:marLeft w:val="0"/>
      <w:marRight w:val="0"/>
      <w:marTop w:val="0"/>
      <w:marBottom w:val="0"/>
      <w:divBdr>
        <w:top w:val="none" w:sz="0" w:space="0" w:color="auto"/>
        <w:left w:val="none" w:sz="0" w:space="0" w:color="auto"/>
        <w:bottom w:val="none" w:sz="0" w:space="0" w:color="auto"/>
        <w:right w:val="none" w:sz="0" w:space="0" w:color="auto"/>
      </w:divBdr>
      <w:divsChild>
        <w:div w:id="2115005827">
          <w:marLeft w:val="480"/>
          <w:marRight w:val="0"/>
          <w:marTop w:val="0"/>
          <w:marBottom w:val="0"/>
          <w:divBdr>
            <w:top w:val="none" w:sz="0" w:space="0" w:color="auto"/>
            <w:left w:val="none" w:sz="0" w:space="0" w:color="auto"/>
            <w:bottom w:val="none" w:sz="0" w:space="0" w:color="auto"/>
            <w:right w:val="none" w:sz="0" w:space="0" w:color="auto"/>
          </w:divBdr>
        </w:div>
        <w:div w:id="1434983325">
          <w:marLeft w:val="480"/>
          <w:marRight w:val="0"/>
          <w:marTop w:val="0"/>
          <w:marBottom w:val="0"/>
          <w:divBdr>
            <w:top w:val="none" w:sz="0" w:space="0" w:color="auto"/>
            <w:left w:val="none" w:sz="0" w:space="0" w:color="auto"/>
            <w:bottom w:val="none" w:sz="0" w:space="0" w:color="auto"/>
            <w:right w:val="none" w:sz="0" w:space="0" w:color="auto"/>
          </w:divBdr>
        </w:div>
        <w:div w:id="1668512622">
          <w:marLeft w:val="480"/>
          <w:marRight w:val="0"/>
          <w:marTop w:val="0"/>
          <w:marBottom w:val="0"/>
          <w:divBdr>
            <w:top w:val="none" w:sz="0" w:space="0" w:color="auto"/>
            <w:left w:val="none" w:sz="0" w:space="0" w:color="auto"/>
            <w:bottom w:val="none" w:sz="0" w:space="0" w:color="auto"/>
            <w:right w:val="none" w:sz="0" w:space="0" w:color="auto"/>
          </w:divBdr>
        </w:div>
        <w:div w:id="1583755347">
          <w:marLeft w:val="480"/>
          <w:marRight w:val="0"/>
          <w:marTop w:val="0"/>
          <w:marBottom w:val="0"/>
          <w:divBdr>
            <w:top w:val="none" w:sz="0" w:space="0" w:color="auto"/>
            <w:left w:val="none" w:sz="0" w:space="0" w:color="auto"/>
            <w:bottom w:val="none" w:sz="0" w:space="0" w:color="auto"/>
            <w:right w:val="none" w:sz="0" w:space="0" w:color="auto"/>
          </w:divBdr>
        </w:div>
        <w:div w:id="1989507722">
          <w:marLeft w:val="480"/>
          <w:marRight w:val="0"/>
          <w:marTop w:val="0"/>
          <w:marBottom w:val="0"/>
          <w:divBdr>
            <w:top w:val="none" w:sz="0" w:space="0" w:color="auto"/>
            <w:left w:val="none" w:sz="0" w:space="0" w:color="auto"/>
            <w:bottom w:val="none" w:sz="0" w:space="0" w:color="auto"/>
            <w:right w:val="none" w:sz="0" w:space="0" w:color="auto"/>
          </w:divBdr>
        </w:div>
        <w:div w:id="809709210">
          <w:marLeft w:val="480"/>
          <w:marRight w:val="0"/>
          <w:marTop w:val="0"/>
          <w:marBottom w:val="0"/>
          <w:divBdr>
            <w:top w:val="none" w:sz="0" w:space="0" w:color="auto"/>
            <w:left w:val="none" w:sz="0" w:space="0" w:color="auto"/>
            <w:bottom w:val="none" w:sz="0" w:space="0" w:color="auto"/>
            <w:right w:val="none" w:sz="0" w:space="0" w:color="auto"/>
          </w:divBdr>
        </w:div>
        <w:div w:id="1538742270">
          <w:marLeft w:val="480"/>
          <w:marRight w:val="0"/>
          <w:marTop w:val="0"/>
          <w:marBottom w:val="0"/>
          <w:divBdr>
            <w:top w:val="none" w:sz="0" w:space="0" w:color="auto"/>
            <w:left w:val="none" w:sz="0" w:space="0" w:color="auto"/>
            <w:bottom w:val="none" w:sz="0" w:space="0" w:color="auto"/>
            <w:right w:val="none" w:sz="0" w:space="0" w:color="auto"/>
          </w:divBdr>
        </w:div>
      </w:divsChild>
    </w:div>
    <w:div w:id="1508908098">
      <w:bodyDiv w:val="1"/>
      <w:marLeft w:val="0"/>
      <w:marRight w:val="0"/>
      <w:marTop w:val="0"/>
      <w:marBottom w:val="0"/>
      <w:divBdr>
        <w:top w:val="none" w:sz="0" w:space="0" w:color="auto"/>
        <w:left w:val="none" w:sz="0" w:space="0" w:color="auto"/>
        <w:bottom w:val="none" w:sz="0" w:space="0" w:color="auto"/>
        <w:right w:val="none" w:sz="0" w:space="0" w:color="auto"/>
      </w:divBdr>
    </w:div>
    <w:div w:id="1538422484">
      <w:bodyDiv w:val="1"/>
      <w:marLeft w:val="0"/>
      <w:marRight w:val="0"/>
      <w:marTop w:val="0"/>
      <w:marBottom w:val="0"/>
      <w:divBdr>
        <w:top w:val="none" w:sz="0" w:space="0" w:color="auto"/>
        <w:left w:val="none" w:sz="0" w:space="0" w:color="auto"/>
        <w:bottom w:val="none" w:sz="0" w:space="0" w:color="auto"/>
        <w:right w:val="none" w:sz="0" w:space="0" w:color="auto"/>
      </w:divBdr>
      <w:divsChild>
        <w:div w:id="596837124">
          <w:marLeft w:val="480"/>
          <w:marRight w:val="0"/>
          <w:marTop w:val="0"/>
          <w:marBottom w:val="0"/>
          <w:divBdr>
            <w:top w:val="none" w:sz="0" w:space="0" w:color="auto"/>
            <w:left w:val="none" w:sz="0" w:space="0" w:color="auto"/>
            <w:bottom w:val="none" w:sz="0" w:space="0" w:color="auto"/>
            <w:right w:val="none" w:sz="0" w:space="0" w:color="auto"/>
          </w:divBdr>
        </w:div>
        <w:div w:id="1218054152">
          <w:marLeft w:val="480"/>
          <w:marRight w:val="0"/>
          <w:marTop w:val="0"/>
          <w:marBottom w:val="0"/>
          <w:divBdr>
            <w:top w:val="none" w:sz="0" w:space="0" w:color="auto"/>
            <w:left w:val="none" w:sz="0" w:space="0" w:color="auto"/>
            <w:bottom w:val="none" w:sz="0" w:space="0" w:color="auto"/>
            <w:right w:val="none" w:sz="0" w:space="0" w:color="auto"/>
          </w:divBdr>
        </w:div>
        <w:div w:id="307592994">
          <w:marLeft w:val="480"/>
          <w:marRight w:val="0"/>
          <w:marTop w:val="0"/>
          <w:marBottom w:val="0"/>
          <w:divBdr>
            <w:top w:val="none" w:sz="0" w:space="0" w:color="auto"/>
            <w:left w:val="none" w:sz="0" w:space="0" w:color="auto"/>
            <w:bottom w:val="none" w:sz="0" w:space="0" w:color="auto"/>
            <w:right w:val="none" w:sz="0" w:space="0" w:color="auto"/>
          </w:divBdr>
        </w:div>
        <w:div w:id="1450390598">
          <w:marLeft w:val="480"/>
          <w:marRight w:val="0"/>
          <w:marTop w:val="0"/>
          <w:marBottom w:val="0"/>
          <w:divBdr>
            <w:top w:val="none" w:sz="0" w:space="0" w:color="auto"/>
            <w:left w:val="none" w:sz="0" w:space="0" w:color="auto"/>
            <w:bottom w:val="none" w:sz="0" w:space="0" w:color="auto"/>
            <w:right w:val="none" w:sz="0" w:space="0" w:color="auto"/>
          </w:divBdr>
        </w:div>
        <w:div w:id="1999067146">
          <w:marLeft w:val="480"/>
          <w:marRight w:val="0"/>
          <w:marTop w:val="0"/>
          <w:marBottom w:val="0"/>
          <w:divBdr>
            <w:top w:val="none" w:sz="0" w:space="0" w:color="auto"/>
            <w:left w:val="none" w:sz="0" w:space="0" w:color="auto"/>
            <w:bottom w:val="none" w:sz="0" w:space="0" w:color="auto"/>
            <w:right w:val="none" w:sz="0" w:space="0" w:color="auto"/>
          </w:divBdr>
        </w:div>
        <w:div w:id="386733389">
          <w:marLeft w:val="480"/>
          <w:marRight w:val="0"/>
          <w:marTop w:val="0"/>
          <w:marBottom w:val="0"/>
          <w:divBdr>
            <w:top w:val="none" w:sz="0" w:space="0" w:color="auto"/>
            <w:left w:val="none" w:sz="0" w:space="0" w:color="auto"/>
            <w:bottom w:val="none" w:sz="0" w:space="0" w:color="auto"/>
            <w:right w:val="none" w:sz="0" w:space="0" w:color="auto"/>
          </w:divBdr>
        </w:div>
        <w:div w:id="979651466">
          <w:marLeft w:val="480"/>
          <w:marRight w:val="0"/>
          <w:marTop w:val="0"/>
          <w:marBottom w:val="0"/>
          <w:divBdr>
            <w:top w:val="none" w:sz="0" w:space="0" w:color="auto"/>
            <w:left w:val="none" w:sz="0" w:space="0" w:color="auto"/>
            <w:bottom w:val="none" w:sz="0" w:space="0" w:color="auto"/>
            <w:right w:val="none" w:sz="0" w:space="0" w:color="auto"/>
          </w:divBdr>
        </w:div>
        <w:div w:id="516968136">
          <w:marLeft w:val="480"/>
          <w:marRight w:val="0"/>
          <w:marTop w:val="0"/>
          <w:marBottom w:val="0"/>
          <w:divBdr>
            <w:top w:val="none" w:sz="0" w:space="0" w:color="auto"/>
            <w:left w:val="none" w:sz="0" w:space="0" w:color="auto"/>
            <w:bottom w:val="none" w:sz="0" w:space="0" w:color="auto"/>
            <w:right w:val="none" w:sz="0" w:space="0" w:color="auto"/>
          </w:divBdr>
        </w:div>
      </w:divsChild>
    </w:div>
    <w:div w:id="1543059325">
      <w:bodyDiv w:val="1"/>
      <w:marLeft w:val="0"/>
      <w:marRight w:val="0"/>
      <w:marTop w:val="0"/>
      <w:marBottom w:val="0"/>
      <w:divBdr>
        <w:top w:val="none" w:sz="0" w:space="0" w:color="auto"/>
        <w:left w:val="none" w:sz="0" w:space="0" w:color="auto"/>
        <w:bottom w:val="none" w:sz="0" w:space="0" w:color="auto"/>
        <w:right w:val="none" w:sz="0" w:space="0" w:color="auto"/>
      </w:divBdr>
      <w:divsChild>
        <w:div w:id="474644461">
          <w:marLeft w:val="0"/>
          <w:marRight w:val="0"/>
          <w:marTop w:val="0"/>
          <w:marBottom w:val="0"/>
          <w:divBdr>
            <w:top w:val="none" w:sz="0" w:space="0" w:color="auto"/>
            <w:left w:val="none" w:sz="0" w:space="0" w:color="auto"/>
            <w:bottom w:val="none" w:sz="0" w:space="0" w:color="auto"/>
            <w:right w:val="none" w:sz="0" w:space="0" w:color="auto"/>
          </w:divBdr>
          <w:divsChild>
            <w:div w:id="1954900900">
              <w:marLeft w:val="0"/>
              <w:marRight w:val="0"/>
              <w:marTop w:val="0"/>
              <w:marBottom w:val="0"/>
              <w:divBdr>
                <w:top w:val="none" w:sz="0" w:space="0" w:color="auto"/>
                <w:left w:val="none" w:sz="0" w:space="0" w:color="auto"/>
                <w:bottom w:val="none" w:sz="0" w:space="0" w:color="auto"/>
                <w:right w:val="none" w:sz="0" w:space="0" w:color="auto"/>
              </w:divBdr>
              <w:divsChild>
                <w:div w:id="3072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3319">
      <w:bodyDiv w:val="1"/>
      <w:marLeft w:val="0"/>
      <w:marRight w:val="0"/>
      <w:marTop w:val="0"/>
      <w:marBottom w:val="0"/>
      <w:divBdr>
        <w:top w:val="none" w:sz="0" w:space="0" w:color="auto"/>
        <w:left w:val="none" w:sz="0" w:space="0" w:color="auto"/>
        <w:bottom w:val="none" w:sz="0" w:space="0" w:color="auto"/>
        <w:right w:val="none" w:sz="0" w:space="0" w:color="auto"/>
      </w:divBdr>
      <w:divsChild>
        <w:div w:id="519859281">
          <w:marLeft w:val="480"/>
          <w:marRight w:val="0"/>
          <w:marTop w:val="0"/>
          <w:marBottom w:val="0"/>
          <w:divBdr>
            <w:top w:val="none" w:sz="0" w:space="0" w:color="auto"/>
            <w:left w:val="none" w:sz="0" w:space="0" w:color="auto"/>
            <w:bottom w:val="none" w:sz="0" w:space="0" w:color="auto"/>
            <w:right w:val="none" w:sz="0" w:space="0" w:color="auto"/>
          </w:divBdr>
        </w:div>
        <w:div w:id="148837924">
          <w:marLeft w:val="480"/>
          <w:marRight w:val="0"/>
          <w:marTop w:val="0"/>
          <w:marBottom w:val="0"/>
          <w:divBdr>
            <w:top w:val="none" w:sz="0" w:space="0" w:color="auto"/>
            <w:left w:val="none" w:sz="0" w:space="0" w:color="auto"/>
            <w:bottom w:val="none" w:sz="0" w:space="0" w:color="auto"/>
            <w:right w:val="none" w:sz="0" w:space="0" w:color="auto"/>
          </w:divBdr>
        </w:div>
        <w:div w:id="60368275">
          <w:marLeft w:val="480"/>
          <w:marRight w:val="0"/>
          <w:marTop w:val="0"/>
          <w:marBottom w:val="0"/>
          <w:divBdr>
            <w:top w:val="none" w:sz="0" w:space="0" w:color="auto"/>
            <w:left w:val="none" w:sz="0" w:space="0" w:color="auto"/>
            <w:bottom w:val="none" w:sz="0" w:space="0" w:color="auto"/>
            <w:right w:val="none" w:sz="0" w:space="0" w:color="auto"/>
          </w:divBdr>
        </w:div>
        <w:div w:id="376006663">
          <w:marLeft w:val="480"/>
          <w:marRight w:val="0"/>
          <w:marTop w:val="0"/>
          <w:marBottom w:val="0"/>
          <w:divBdr>
            <w:top w:val="none" w:sz="0" w:space="0" w:color="auto"/>
            <w:left w:val="none" w:sz="0" w:space="0" w:color="auto"/>
            <w:bottom w:val="none" w:sz="0" w:space="0" w:color="auto"/>
            <w:right w:val="none" w:sz="0" w:space="0" w:color="auto"/>
          </w:divBdr>
        </w:div>
        <w:div w:id="1912156511">
          <w:marLeft w:val="480"/>
          <w:marRight w:val="0"/>
          <w:marTop w:val="0"/>
          <w:marBottom w:val="0"/>
          <w:divBdr>
            <w:top w:val="none" w:sz="0" w:space="0" w:color="auto"/>
            <w:left w:val="none" w:sz="0" w:space="0" w:color="auto"/>
            <w:bottom w:val="none" w:sz="0" w:space="0" w:color="auto"/>
            <w:right w:val="none" w:sz="0" w:space="0" w:color="auto"/>
          </w:divBdr>
        </w:div>
        <w:div w:id="322782720">
          <w:marLeft w:val="480"/>
          <w:marRight w:val="0"/>
          <w:marTop w:val="0"/>
          <w:marBottom w:val="0"/>
          <w:divBdr>
            <w:top w:val="none" w:sz="0" w:space="0" w:color="auto"/>
            <w:left w:val="none" w:sz="0" w:space="0" w:color="auto"/>
            <w:bottom w:val="none" w:sz="0" w:space="0" w:color="auto"/>
            <w:right w:val="none" w:sz="0" w:space="0" w:color="auto"/>
          </w:divBdr>
        </w:div>
        <w:div w:id="294607524">
          <w:marLeft w:val="480"/>
          <w:marRight w:val="0"/>
          <w:marTop w:val="0"/>
          <w:marBottom w:val="0"/>
          <w:divBdr>
            <w:top w:val="none" w:sz="0" w:space="0" w:color="auto"/>
            <w:left w:val="none" w:sz="0" w:space="0" w:color="auto"/>
            <w:bottom w:val="none" w:sz="0" w:space="0" w:color="auto"/>
            <w:right w:val="none" w:sz="0" w:space="0" w:color="auto"/>
          </w:divBdr>
        </w:div>
        <w:div w:id="1458060678">
          <w:marLeft w:val="480"/>
          <w:marRight w:val="0"/>
          <w:marTop w:val="0"/>
          <w:marBottom w:val="0"/>
          <w:divBdr>
            <w:top w:val="none" w:sz="0" w:space="0" w:color="auto"/>
            <w:left w:val="none" w:sz="0" w:space="0" w:color="auto"/>
            <w:bottom w:val="none" w:sz="0" w:space="0" w:color="auto"/>
            <w:right w:val="none" w:sz="0" w:space="0" w:color="auto"/>
          </w:divBdr>
        </w:div>
        <w:div w:id="1435129950">
          <w:marLeft w:val="480"/>
          <w:marRight w:val="0"/>
          <w:marTop w:val="0"/>
          <w:marBottom w:val="0"/>
          <w:divBdr>
            <w:top w:val="none" w:sz="0" w:space="0" w:color="auto"/>
            <w:left w:val="none" w:sz="0" w:space="0" w:color="auto"/>
            <w:bottom w:val="none" w:sz="0" w:space="0" w:color="auto"/>
            <w:right w:val="none" w:sz="0" w:space="0" w:color="auto"/>
          </w:divBdr>
        </w:div>
        <w:div w:id="802622561">
          <w:marLeft w:val="480"/>
          <w:marRight w:val="0"/>
          <w:marTop w:val="0"/>
          <w:marBottom w:val="0"/>
          <w:divBdr>
            <w:top w:val="none" w:sz="0" w:space="0" w:color="auto"/>
            <w:left w:val="none" w:sz="0" w:space="0" w:color="auto"/>
            <w:bottom w:val="none" w:sz="0" w:space="0" w:color="auto"/>
            <w:right w:val="none" w:sz="0" w:space="0" w:color="auto"/>
          </w:divBdr>
        </w:div>
        <w:div w:id="2120834744">
          <w:marLeft w:val="480"/>
          <w:marRight w:val="0"/>
          <w:marTop w:val="0"/>
          <w:marBottom w:val="0"/>
          <w:divBdr>
            <w:top w:val="none" w:sz="0" w:space="0" w:color="auto"/>
            <w:left w:val="none" w:sz="0" w:space="0" w:color="auto"/>
            <w:bottom w:val="none" w:sz="0" w:space="0" w:color="auto"/>
            <w:right w:val="none" w:sz="0" w:space="0" w:color="auto"/>
          </w:divBdr>
        </w:div>
        <w:div w:id="1322998369">
          <w:marLeft w:val="480"/>
          <w:marRight w:val="0"/>
          <w:marTop w:val="0"/>
          <w:marBottom w:val="0"/>
          <w:divBdr>
            <w:top w:val="none" w:sz="0" w:space="0" w:color="auto"/>
            <w:left w:val="none" w:sz="0" w:space="0" w:color="auto"/>
            <w:bottom w:val="none" w:sz="0" w:space="0" w:color="auto"/>
            <w:right w:val="none" w:sz="0" w:space="0" w:color="auto"/>
          </w:divBdr>
        </w:div>
        <w:div w:id="1819222538">
          <w:marLeft w:val="480"/>
          <w:marRight w:val="0"/>
          <w:marTop w:val="0"/>
          <w:marBottom w:val="0"/>
          <w:divBdr>
            <w:top w:val="none" w:sz="0" w:space="0" w:color="auto"/>
            <w:left w:val="none" w:sz="0" w:space="0" w:color="auto"/>
            <w:bottom w:val="none" w:sz="0" w:space="0" w:color="auto"/>
            <w:right w:val="none" w:sz="0" w:space="0" w:color="auto"/>
          </w:divBdr>
        </w:div>
      </w:divsChild>
    </w:div>
    <w:div w:id="1568413903">
      <w:bodyDiv w:val="1"/>
      <w:marLeft w:val="0"/>
      <w:marRight w:val="0"/>
      <w:marTop w:val="0"/>
      <w:marBottom w:val="0"/>
      <w:divBdr>
        <w:top w:val="none" w:sz="0" w:space="0" w:color="auto"/>
        <w:left w:val="none" w:sz="0" w:space="0" w:color="auto"/>
        <w:bottom w:val="none" w:sz="0" w:space="0" w:color="auto"/>
        <w:right w:val="none" w:sz="0" w:space="0" w:color="auto"/>
      </w:divBdr>
      <w:divsChild>
        <w:div w:id="1578319081">
          <w:marLeft w:val="480"/>
          <w:marRight w:val="0"/>
          <w:marTop w:val="0"/>
          <w:marBottom w:val="0"/>
          <w:divBdr>
            <w:top w:val="none" w:sz="0" w:space="0" w:color="auto"/>
            <w:left w:val="none" w:sz="0" w:space="0" w:color="auto"/>
            <w:bottom w:val="none" w:sz="0" w:space="0" w:color="auto"/>
            <w:right w:val="none" w:sz="0" w:space="0" w:color="auto"/>
          </w:divBdr>
        </w:div>
        <w:div w:id="1231384569">
          <w:marLeft w:val="480"/>
          <w:marRight w:val="0"/>
          <w:marTop w:val="0"/>
          <w:marBottom w:val="0"/>
          <w:divBdr>
            <w:top w:val="none" w:sz="0" w:space="0" w:color="auto"/>
            <w:left w:val="none" w:sz="0" w:space="0" w:color="auto"/>
            <w:bottom w:val="none" w:sz="0" w:space="0" w:color="auto"/>
            <w:right w:val="none" w:sz="0" w:space="0" w:color="auto"/>
          </w:divBdr>
        </w:div>
        <w:div w:id="1414161478">
          <w:marLeft w:val="480"/>
          <w:marRight w:val="0"/>
          <w:marTop w:val="0"/>
          <w:marBottom w:val="0"/>
          <w:divBdr>
            <w:top w:val="none" w:sz="0" w:space="0" w:color="auto"/>
            <w:left w:val="none" w:sz="0" w:space="0" w:color="auto"/>
            <w:bottom w:val="none" w:sz="0" w:space="0" w:color="auto"/>
            <w:right w:val="none" w:sz="0" w:space="0" w:color="auto"/>
          </w:divBdr>
        </w:div>
        <w:div w:id="2063475410">
          <w:marLeft w:val="480"/>
          <w:marRight w:val="0"/>
          <w:marTop w:val="0"/>
          <w:marBottom w:val="0"/>
          <w:divBdr>
            <w:top w:val="none" w:sz="0" w:space="0" w:color="auto"/>
            <w:left w:val="none" w:sz="0" w:space="0" w:color="auto"/>
            <w:bottom w:val="none" w:sz="0" w:space="0" w:color="auto"/>
            <w:right w:val="none" w:sz="0" w:space="0" w:color="auto"/>
          </w:divBdr>
        </w:div>
        <w:div w:id="1820415238">
          <w:marLeft w:val="480"/>
          <w:marRight w:val="0"/>
          <w:marTop w:val="0"/>
          <w:marBottom w:val="0"/>
          <w:divBdr>
            <w:top w:val="none" w:sz="0" w:space="0" w:color="auto"/>
            <w:left w:val="none" w:sz="0" w:space="0" w:color="auto"/>
            <w:bottom w:val="none" w:sz="0" w:space="0" w:color="auto"/>
            <w:right w:val="none" w:sz="0" w:space="0" w:color="auto"/>
          </w:divBdr>
        </w:div>
      </w:divsChild>
    </w:div>
    <w:div w:id="1648170458">
      <w:bodyDiv w:val="1"/>
      <w:marLeft w:val="0"/>
      <w:marRight w:val="0"/>
      <w:marTop w:val="0"/>
      <w:marBottom w:val="0"/>
      <w:divBdr>
        <w:top w:val="none" w:sz="0" w:space="0" w:color="auto"/>
        <w:left w:val="none" w:sz="0" w:space="0" w:color="auto"/>
        <w:bottom w:val="none" w:sz="0" w:space="0" w:color="auto"/>
        <w:right w:val="none" w:sz="0" w:space="0" w:color="auto"/>
      </w:divBdr>
    </w:div>
    <w:div w:id="1693456607">
      <w:bodyDiv w:val="1"/>
      <w:marLeft w:val="0"/>
      <w:marRight w:val="0"/>
      <w:marTop w:val="0"/>
      <w:marBottom w:val="0"/>
      <w:divBdr>
        <w:top w:val="none" w:sz="0" w:space="0" w:color="auto"/>
        <w:left w:val="none" w:sz="0" w:space="0" w:color="auto"/>
        <w:bottom w:val="none" w:sz="0" w:space="0" w:color="auto"/>
        <w:right w:val="none" w:sz="0" w:space="0" w:color="auto"/>
      </w:divBdr>
    </w:div>
    <w:div w:id="1710375324">
      <w:bodyDiv w:val="1"/>
      <w:marLeft w:val="0"/>
      <w:marRight w:val="0"/>
      <w:marTop w:val="0"/>
      <w:marBottom w:val="0"/>
      <w:divBdr>
        <w:top w:val="none" w:sz="0" w:space="0" w:color="auto"/>
        <w:left w:val="none" w:sz="0" w:space="0" w:color="auto"/>
        <w:bottom w:val="none" w:sz="0" w:space="0" w:color="auto"/>
        <w:right w:val="none" w:sz="0" w:space="0" w:color="auto"/>
      </w:divBdr>
    </w:div>
    <w:div w:id="1713262242">
      <w:bodyDiv w:val="1"/>
      <w:marLeft w:val="0"/>
      <w:marRight w:val="0"/>
      <w:marTop w:val="0"/>
      <w:marBottom w:val="0"/>
      <w:divBdr>
        <w:top w:val="none" w:sz="0" w:space="0" w:color="auto"/>
        <w:left w:val="none" w:sz="0" w:space="0" w:color="auto"/>
        <w:bottom w:val="none" w:sz="0" w:space="0" w:color="auto"/>
        <w:right w:val="none" w:sz="0" w:space="0" w:color="auto"/>
      </w:divBdr>
      <w:divsChild>
        <w:div w:id="1024211797">
          <w:marLeft w:val="480"/>
          <w:marRight w:val="0"/>
          <w:marTop w:val="0"/>
          <w:marBottom w:val="0"/>
          <w:divBdr>
            <w:top w:val="none" w:sz="0" w:space="0" w:color="auto"/>
            <w:left w:val="none" w:sz="0" w:space="0" w:color="auto"/>
            <w:bottom w:val="none" w:sz="0" w:space="0" w:color="auto"/>
            <w:right w:val="none" w:sz="0" w:space="0" w:color="auto"/>
          </w:divBdr>
        </w:div>
        <w:div w:id="1160194279">
          <w:marLeft w:val="480"/>
          <w:marRight w:val="0"/>
          <w:marTop w:val="0"/>
          <w:marBottom w:val="0"/>
          <w:divBdr>
            <w:top w:val="none" w:sz="0" w:space="0" w:color="auto"/>
            <w:left w:val="none" w:sz="0" w:space="0" w:color="auto"/>
            <w:bottom w:val="none" w:sz="0" w:space="0" w:color="auto"/>
            <w:right w:val="none" w:sz="0" w:space="0" w:color="auto"/>
          </w:divBdr>
        </w:div>
        <w:div w:id="713700213">
          <w:marLeft w:val="480"/>
          <w:marRight w:val="0"/>
          <w:marTop w:val="0"/>
          <w:marBottom w:val="0"/>
          <w:divBdr>
            <w:top w:val="none" w:sz="0" w:space="0" w:color="auto"/>
            <w:left w:val="none" w:sz="0" w:space="0" w:color="auto"/>
            <w:bottom w:val="none" w:sz="0" w:space="0" w:color="auto"/>
            <w:right w:val="none" w:sz="0" w:space="0" w:color="auto"/>
          </w:divBdr>
        </w:div>
        <w:div w:id="933364672">
          <w:marLeft w:val="480"/>
          <w:marRight w:val="0"/>
          <w:marTop w:val="0"/>
          <w:marBottom w:val="0"/>
          <w:divBdr>
            <w:top w:val="none" w:sz="0" w:space="0" w:color="auto"/>
            <w:left w:val="none" w:sz="0" w:space="0" w:color="auto"/>
            <w:bottom w:val="none" w:sz="0" w:space="0" w:color="auto"/>
            <w:right w:val="none" w:sz="0" w:space="0" w:color="auto"/>
          </w:divBdr>
        </w:div>
        <w:div w:id="1918323573">
          <w:marLeft w:val="480"/>
          <w:marRight w:val="0"/>
          <w:marTop w:val="0"/>
          <w:marBottom w:val="0"/>
          <w:divBdr>
            <w:top w:val="none" w:sz="0" w:space="0" w:color="auto"/>
            <w:left w:val="none" w:sz="0" w:space="0" w:color="auto"/>
            <w:bottom w:val="none" w:sz="0" w:space="0" w:color="auto"/>
            <w:right w:val="none" w:sz="0" w:space="0" w:color="auto"/>
          </w:divBdr>
        </w:div>
        <w:div w:id="1778139991">
          <w:marLeft w:val="480"/>
          <w:marRight w:val="0"/>
          <w:marTop w:val="0"/>
          <w:marBottom w:val="0"/>
          <w:divBdr>
            <w:top w:val="none" w:sz="0" w:space="0" w:color="auto"/>
            <w:left w:val="none" w:sz="0" w:space="0" w:color="auto"/>
            <w:bottom w:val="none" w:sz="0" w:space="0" w:color="auto"/>
            <w:right w:val="none" w:sz="0" w:space="0" w:color="auto"/>
          </w:divBdr>
        </w:div>
        <w:div w:id="2011447002">
          <w:marLeft w:val="480"/>
          <w:marRight w:val="0"/>
          <w:marTop w:val="0"/>
          <w:marBottom w:val="0"/>
          <w:divBdr>
            <w:top w:val="none" w:sz="0" w:space="0" w:color="auto"/>
            <w:left w:val="none" w:sz="0" w:space="0" w:color="auto"/>
            <w:bottom w:val="none" w:sz="0" w:space="0" w:color="auto"/>
            <w:right w:val="none" w:sz="0" w:space="0" w:color="auto"/>
          </w:divBdr>
        </w:div>
        <w:div w:id="1558514431">
          <w:marLeft w:val="480"/>
          <w:marRight w:val="0"/>
          <w:marTop w:val="0"/>
          <w:marBottom w:val="0"/>
          <w:divBdr>
            <w:top w:val="none" w:sz="0" w:space="0" w:color="auto"/>
            <w:left w:val="none" w:sz="0" w:space="0" w:color="auto"/>
            <w:bottom w:val="none" w:sz="0" w:space="0" w:color="auto"/>
            <w:right w:val="none" w:sz="0" w:space="0" w:color="auto"/>
          </w:divBdr>
        </w:div>
        <w:div w:id="1707487686">
          <w:marLeft w:val="480"/>
          <w:marRight w:val="0"/>
          <w:marTop w:val="0"/>
          <w:marBottom w:val="0"/>
          <w:divBdr>
            <w:top w:val="none" w:sz="0" w:space="0" w:color="auto"/>
            <w:left w:val="none" w:sz="0" w:space="0" w:color="auto"/>
            <w:bottom w:val="none" w:sz="0" w:space="0" w:color="auto"/>
            <w:right w:val="none" w:sz="0" w:space="0" w:color="auto"/>
          </w:divBdr>
        </w:div>
        <w:div w:id="501242255">
          <w:marLeft w:val="480"/>
          <w:marRight w:val="0"/>
          <w:marTop w:val="0"/>
          <w:marBottom w:val="0"/>
          <w:divBdr>
            <w:top w:val="none" w:sz="0" w:space="0" w:color="auto"/>
            <w:left w:val="none" w:sz="0" w:space="0" w:color="auto"/>
            <w:bottom w:val="none" w:sz="0" w:space="0" w:color="auto"/>
            <w:right w:val="none" w:sz="0" w:space="0" w:color="auto"/>
          </w:divBdr>
        </w:div>
        <w:div w:id="1603420340">
          <w:marLeft w:val="480"/>
          <w:marRight w:val="0"/>
          <w:marTop w:val="0"/>
          <w:marBottom w:val="0"/>
          <w:divBdr>
            <w:top w:val="none" w:sz="0" w:space="0" w:color="auto"/>
            <w:left w:val="none" w:sz="0" w:space="0" w:color="auto"/>
            <w:bottom w:val="none" w:sz="0" w:space="0" w:color="auto"/>
            <w:right w:val="none" w:sz="0" w:space="0" w:color="auto"/>
          </w:divBdr>
        </w:div>
        <w:div w:id="1133986058">
          <w:marLeft w:val="480"/>
          <w:marRight w:val="0"/>
          <w:marTop w:val="0"/>
          <w:marBottom w:val="0"/>
          <w:divBdr>
            <w:top w:val="none" w:sz="0" w:space="0" w:color="auto"/>
            <w:left w:val="none" w:sz="0" w:space="0" w:color="auto"/>
            <w:bottom w:val="none" w:sz="0" w:space="0" w:color="auto"/>
            <w:right w:val="none" w:sz="0" w:space="0" w:color="auto"/>
          </w:divBdr>
        </w:div>
        <w:div w:id="922029423">
          <w:marLeft w:val="480"/>
          <w:marRight w:val="0"/>
          <w:marTop w:val="0"/>
          <w:marBottom w:val="0"/>
          <w:divBdr>
            <w:top w:val="none" w:sz="0" w:space="0" w:color="auto"/>
            <w:left w:val="none" w:sz="0" w:space="0" w:color="auto"/>
            <w:bottom w:val="none" w:sz="0" w:space="0" w:color="auto"/>
            <w:right w:val="none" w:sz="0" w:space="0" w:color="auto"/>
          </w:divBdr>
        </w:div>
      </w:divsChild>
    </w:div>
    <w:div w:id="1734350830">
      <w:bodyDiv w:val="1"/>
      <w:marLeft w:val="0"/>
      <w:marRight w:val="0"/>
      <w:marTop w:val="0"/>
      <w:marBottom w:val="0"/>
      <w:divBdr>
        <w:top w:val="none" w:sz="0" w:space="0" w:color="auto"/>
        <w:left w:val="none" w:sz="0" w:space="0" w:color="auto"/>
        <w:bottom w:val="none" w:sz="0" w:space="0" w:color="auto"/>
        <w:right w:val="none" w:sz="0" w:space="0" w:color="auto"/>
      </w:divBdr>
      <w:divsChild>
        <w:div w:id="80110087">
          <w:marLeft w:val="480"/>
          <w:marRight w:val="0"/>
          <w:marTop w:val="0"/>
          <w:marBottom w:val="0"/>
          <w:divBdr>
            <w:top w:val="none" w:sz="0" w:space="0" w:color="auto"/>
            <w:left w:val="none" w:sz="0" w:space="0" w:color="auto"/>
            <w:bottom w:val="none" w:sz="0" w:space="0" w:color="auto"/>
            <w:right w:val="none" w:sz="0" w:space="0" w:color="auto"/>
          </w:divBdr>
        </w:div>
        <w:div w:id="1159660137">
          <w:marLeft w:val="480"/>
          <w:marRight w:val="0"/>
          <w:marTop w:val="0"/>
          <w:marBottom w:val="0"/>
          <w:divBdr>
            <w:top w:val="none" w:sz="0" w:space="0" w:color="auto"/>
            <w:left w:val="none" w:sz="0" w:space="0" w:color="auto"/>
            <w:bottom w:val="none" w:sz="0" w:space="0" w:color="auto"/>
            <w:right w:val="none" w:sz="0" w:space="0" w:color="auto"/>
          </w:divBdr>
        </w:div>
        <w:div w:id="179200840">
          <w:marLeft w:val="480"/>
          <w:marRight w:val="0"/>
          <w:marTop w:val="0"/>
          <w:marBottom w:val="0"/>
          <w:divBdr>
            <w:top w:val="none" w:sz="0" w:space="0" w:color="auto"/>
            <w:left w:val="none" w:sz="0" w:space="0" w:color="auto"/>
            <w:bottom w:val="none" w:sz="0" w:space="0" w:color="auto"/>
            <w:right w:val="none" w:sz="0" w:space="0" w:color="auto"/>
          </w:divBdr>
        </w:div>
        <w:div w:id="1847670975">
          <w:marLeft w:val="480"/>
          <w:marRight w:val="0"/>
          <w:marTop w:val="0"/>
          <w:marBottom w:val="0"/>
          <w:divBdr>
            <w:top w:val="none" w:sz="0" w:space="0" w:color="auto"/>
            <w:left w:val="none" w:sz="0" w:space="0" w:color="auto"/>
            <w:bottom w:val="none" w:sz="0" w:space="0" w:color="auto"/>
            <w:right w:val="none" w:sz="0" w:space="0" w:color="auto"/>
          </w:divBdr>
        </w:div>
        <w:div w:id="370807102">
          <w:marLeft w:val="480"/>
          <w:marRight w:val="0"/>
          <w:marTop w:val="0"/>
          <w:marBottom w:val="0"/>
          <w:divBdr>
            <w:top w:val="none" w:sz="0" w:space="0" w:color="auto"/>
            <w:left w:val="none" w:sz="0" w:space="0" w:color="auto"/>
            <w:bottom w:val="none" w:sz="0" w:space="0" w:color="auto"/>
            <w:right w:val="none" w:sz="0" w:space="0" w:color="auto"/>
          </w:divBdr>
        </w:div>
        <w:div w:id="334723761">
          <w:marLeft w:val="480"/>
          <w:marRight w:val="0"/>
          <w:marTop w:val="0"/>
          <w:marBottom w:val="0"/>
          <w:divBdr>
            <w:top w:val="none" w:sz="0" w:space="0" w:color="auto"/>
            <w:left w:val="none" w:sz="0" w:space="0" w:color="auto"/>
            <w:bottom w:val="none" w:sz="0" w:space="0" w:color="auto"/>
            <w:right w:val="none" w:sz="0" w:space="0" w:color="auto"/>
          </w:divBdr>
        </w:div>
        <w:div w:id="55737643">
          <w:marLeft w:val="480"/>
          <w:marRight w:val="0"/>
          <w:marTop w:val="0"/>
          <w:marBottom w:val="0"/>
          <w:divBdr>
            <w:top w:val="none" w:sz="0" w:space="0" w:color="auto"/>
            <w:left w:val="none" w:sz="0" w:space="0" w:color="auto"/>
            <w:bottom w:val="none" w:sz="0" w:space="0" w:color="auto"/>
            <w:right w:val="none" w:sz="0" w:space="0" w:color="auto"/>
          </w:divBdr>
        </w:div>
        <w:div w:id="106388784">
          <w:marLeft w:val="480"/>
          <w:marRight w:val="0"/>
          <w:marTop w:val="0"/>
          <w:marBottom w:val="0"/>
          <w:divBdr>
            <w:top w:val="none" w:sz="0" w:space="0" w:color="auto"/>
            <w:left w:val="none" w:sz="0" w:space="0" w:color="auto"/>
            <w:bottom w:val="none" w:sz="0" w:space="0" w:color="auto"/>
            <w:right w:val="none" w:sz="0" w:space="0" w:color="auto"/>
          </w:divBdr>
        </w:div>
        <w:div w:id="542131520">
          <w:marLeft w:val="480"/>
          <w:marRight w:val="0"/>
          <w:marTop w:val="0"/>
          <w:marBottom w:val="0"/>
          <w:divBdr>
            <w:top w:val="none" w:sz="0" w:space="0" w:color="auto"/>
            <w:left w:val="none" w:sz="0" w:space="0" w:color="auto"/>
            <w:bottom w:val="none" w:sz="0" w:space="0" w:color="auto"/>
            <w:right w:val="none" w:sz="0" w:space="0" w:color="auto"/>
          </w:divBdr>
        </w:div>
        <w:div w:id="1395356177">
          <w:marLeft w:val="480"/>
          <w:marRight w:val="0"/>
          <w:marTop w:val="0"/>
          <w:marBottom w:val="0"/>
          <w:divBdr>
            <w:top w:val="none" w:sz="0" w:space="0" w:color="auto"/>
            <w:left w:val="none" w:sz="0" w:space="0" w:color="auto"/>
            <w:bottom w:val="none" w:sz="0" w:space="0" w:color="auto"/>
            <w:right w:val="none" w:sz="0" w:space="0" w:color="auto"/>
          </w:divBdr>
        </w:div>
        <w:div w:id="731543630">
          <w:marLeft w:val="480"/>
          <w:marRight w:val="0"/>
          <w:marTop w:val="0"/>
          <w:marBottom w:val="0"/>
          <w:divBdr>
            <w:top w:val="none" w:sz="0" w:space="0" w:color="auto"/>
            <w:left w:val="none" w:sz="0" w:space="0" w:color="auto"/>
            <w:bottom w:val="none" w:sz="0" w:space="0" w:color="auto"/>
            <w:right w:val="none" w:sz="0" w:space="0" w:color="auto"/>
          </w:divBdr>
        </w:div>
        <w:div w:id="1934196322">
          <w:marLeft w:val="480"/>
          <w:marRight w:val="0"/>
          <w:marTop w:val="0"/>
          <w:marBottom w:val="0"/>
          <w:divBdr>
            <w:top w:val="none" w:sz="0" w:space="0" w:color="auto"/>
            <w:left w:val="none" w:sz="0" w:space="0" w:color="auto"/>
            <w:bottom w:val="none" w:sz="0" w:space="0" w:color="auto"/>
            <w:right w:val="none" w:sz="0" w:space="0" w:color="auto"/>
          </w:divBdr>
        </w:div>
        <w:div w:id="901215712">
          <w:marLeft w:val="480"/>
          <w:marRight w:val="0"/>
          <w:marTop w:val="0"/>
          <w:marBottom w:val="0"/>
          <w:divBdr>
            <w:top w:val="none" w:sz="0" w:space="0" w:color="auto"/>
            <w:left w:val="none" w:sz="0" w:space="0" w:color="auto"/>
            <w:bottom w:val="none" w:sz="0" w:space="0" w:color="auto"/>
            <w:right w:val="none" w:sz="0" w:space="0" w:color="auto"/>
          </w:divBdr>
        </w:div>
        <w:div w:id="1295941203">
          <w:marLeft w:val="480"/>
          <w:marRight w:val="0"/>
          <w:marTop w:val="0"/>
          <w:marBottom w:val="0"/>
          <w:divBdr>
            <w:top w:val="none" w:sz="0" w:space="0" w:color="auto"/>
            <w:left w:val="none" w:sz="0" w:space="0" w:color="auto"/>
            <w:bottom w:val="none" w:sz="0" w:space="0" w:color="auto"/>
            <w:right w:val="none" w:sz="0" w:space="0" w:color="auto"/>
          </w:divBdr>
        </w:div>
      </w:divsChild>
    </w:div>
    <w:div w:id="1786076094">
      <w:bodyDiv w:val="1"/>
      <w:marLeft w:val="0"/>
      <w:marRight w:val="0"/>
      <w:marTop w:val="0"/>
      <w:marBottom w:val="0"/>
      <w:divBdr>
        <w:top w:val="none" w:sz="0" w:space="0" w:color="auto"/>
        <w:left w:val="none" w:sz="0" w:space="0" w:color="auto"/>
        <w:bottom w:val="none" w:sz="0" w:space="0" w:color="auto"/>
        <w:right w:val="none" w:sz="0" w:space="0" w:color="auto"/>
      </w:divBdr>
      <w:divsChild>
        <w:div w:id="1042435335">
          <w:marLeft w:val="480"/>
          <w:marRight w:val="0"/>
          <w:marTop w:val="0"/>
          <w:marBottom w:val="0"/>
          <w:divBdr>
            <w:top w:val="none" w:sz="0" w:space="0" w:color="auto"/>
            <w:left w:val="none" w:sz="0" w:space="0" w:color="auto"/>
            <w:bottom w:val="none" w:sz="0" w:space="0" w:color="auto"/>
            <w:right w:val="none" w:sz="0" w:space="0" w:color="auto"/>
          </w:divBdr>
        </w:div>
        <w:div w:id="384334590">
          <w:marLeft w:val="480"/>
          <w:marRight w:val="0"/>
          <w:marTop w:val="0"/>
          <w:marBottom w:val="0"/>
          <w:divBdr>
            <w:top w:val="none" w:sz="0" w:space="0" w:color="auto"/>
            <w:left w:val="none" w:sz="0" w:space="0" w:color="auto"/>
            <w:bottom w:val="none" w:sz="0" w:space="0" w:color="auto"/>
            <w:right w:val="none" w:sz="0" w:space="0" w:color="auto"/>
          </w:divBdr>
        </w:div>
        <w:div w:id="2100514652">
          <w:marLeft w:val="480"/>
          <w:marRight w:val="0"/>
          <w:marTop w:val="0"/>
          <w:marBottom w:val="0"/>
          <w:divBdr>
            <w:top w:val="none" w:sz="0" w:space="0" w:color="auto"/>
            <w:left w:val="none" w:sz="0" w:space="0" w:color="auto"/>
            <w:bottom w:val="none" w:sz="0" w:space="0" w:color="auto"/>
            <w:right w:val="none" w:sz="0" w:space="0" w:color="auto"/>
          </w:divBdr>
        </w:div>
        <w:div w:id="458299239">
          <w:marLeft w:val="480"/>
          <w:marRight w:val="0"/>
          <w:marTop w:val="0"/>
          <w:marBottom w:val="0"/>
          <w:divBdr>
            <w:top w:val="none" w:sz="0" w:space="0" w:color="auto"/>
            <w:left w:val="none" w:sz="0" w:space="0" w:color="auto"/>
            <w:bottom w:val="none" w:sz="0" w:space="0" w:color="auto"/>
            <w:right w:val="none" w:sz="0" w:space="0" w:color="auto"/>
          </w:divBdr>
        </w:div>
        <w:div w:id="1565213174">
          <w:marLeft w:val="480"/>
          <w:marRight w:val="0"/>
          <w:marTop w:val="0"/>
          <w:marBottom w:val="0"/>
          <w:divBdr>
            <w:top w:val="none" w:sz="0" w:space="0" w:color="auto"/>
            <w:left w:val="none" w:sz="0" w:space="0" w:color="auto"/>
            <w:bottom w:val="none" w:sz="0" w:space="0" w:color="auto"/>
            <w:right w:val="none" w:sz="0" w:space="0" w:color="auto"/>
          </w:divBdr>
        </w:div>
        <w:div w:id="617682179">
          <w:marLeft w:val="480"/>
          <w:marRight w:val="0"/>
          <w:marTop w:val="0"/>
          <w:marBottom w:val="0"/>
          <w:divBdr>
            <w:top w:val="none" w:sz="0" w:space="0" w:color="auto"/>
            <w:left w:val="none" w:sz="0" w:space="0" w:color="auto"/>
            <w:bottom w:val="none" w:sz="0" w:space="0" w:color="auto"/>
            <w:right w:val="none" w:sz="0" w:space="0" w:color="auto"/>
          </w:divBdr>
        </w:div>
        <w:div w:id="364864779">
          <w:marLeft w:val="480"/>
          <w:marRight w:val="0"/>
          <w:marTop w:val="0"/>
          <w:marBottom w:val="0"/>
          <w:divBdr>
            <w:top w:val="none" w:sz="0" w:space="0" w:color="auto"/>
            <w:left w:val="none" w:sz="0" w:space="0" w:color="auto"/>
            <w:bottom w:val="none" w:sz="0" w:space="0" w:color="auto"/>
            <w:right w:val="none" w:sz="0" w:space="0" w:color="auto"/>
          </w:divBdr>
        </w:div>
        <w:div w:id="1994597812">
          <w:marLeft w:val="480"/>
          <w:marRight w:val="0"/>
          <w:marTop w:val="0"/>
          <w:marBottom w:val="0"/>
          <w:divBdr>
            <w:top w:val="none" w:sz="0" w:space="0" w:color="auto"/>
            <w:left w:val="none" w:sz="0" w:space="0" w:color="auto"/>
            <w:bottom w:val="none" w:sz="0" w:space="0" w:color="auto"/>
            <w:right w:val="none" w:sz="0" w:space="0" w:color="auto"/>
          </w:divBdr>
        </w:div>
      </w:divsChild>
    </w:div>
    <w:div w:id="1941327175">
      <w:bodyDiv w:val="1"/>
      <w:marLeft w:val="0"/>
      <w:marRight w:val="0"/>
      <w:marTop w:val="0"/>
      <w:marBottom w:val="0"/>
      <w:divBdr>
        <w:top w:val="none" w:sz="0" w:space="0" w:color="auto"/>
        <w:left w:val="none" w:sz="0" w:space="0" w:color="auto"/>
        <w:bottom w:val="none" w:sz="0" w:space="0" w:color="auto"/>
        <w:right w:val="none" w:sz="0" w:space="0" w:color="auto"/>
      </w:divBdr>
      <w:divsChild>
        <w:div w:id="1141463924">
          <w:marLeft w:val="480"/>
          <w:marRight w:val="0"/>
          <w:marTop w:val="0"/>
          <w:marBottom w:val="0"/>
          <w:divBdr>
            <w:top w:val="none" w:sz="0" w:space="0" w:color="auto"/>
            <w:left w:val="none" w:sz="0" w:space="0" w:color="auto"/>
            <w:bottom w:val="none" w:sz="0" w:space="0" w:color="auto"/>
            <w:right w:val="none" w:sz="0" w:space="0" w:color="auto"/>
          </w:divBdr>
        </w:div>
        <w:div w:id="455610449">
          <w:marLeft w:val="480"/>
          <w:marRight w:val="0"/>
          <w:marTop w:val="0"/>
          <w:marBottom w:val="0"/>
          <w:divBdr>
            <w:top w:val="none" w:sz="0" w:space="0" w:color="auto"/>
            <w:left w:val="none" w:sz="0" w:space="0" w:color="auto"/>
            <w:bottom w:val="none" w:sz="0" w:space="0" w:color="auto"/>
            <w:right w:val="none" w:sz="0" w:space="0" w:color="auto"/>
          </w:divBdr>
        </w:div>
        <w:div w:id="266741297">
          <w:marLeft w:val="480"/>
          <w:marRight w:val="0"/>
          <w:marTop w:val="0"/>
          <w:marBottom w:val="0"/>
          <w:divBdr>
            <w:top w:val="none" w:sz="0" w:space="0" w:color="auto"/>
            <w:left w:val="none" w:sz="0" w:space="0" w:color="auto"/>
            <w:bottom w:val="none" w:sz="0" w:space="0" w:color="auto"/>
            <w:right w:val="none" w:sz="0" w:space="0" w:color="auto"/>
          </w:divBdr>
        </w:div>
        <w:div w:id="1174567999">
          <w:marLeft w:val="480"/>
          <w:marRight w:val="0"/>
          <w:marTop w:val="0"/>
          <w:marBottom w:val="0"/>
          <w:divBdr>
            <w:top w:val="none" w:sz="0" w:space="0" w:color="auto"/>
            <w:left w:val="none" w:sz="0" w:space="0" w:color="auto"/>
            <w:bottom w:val="none" w:sz="0" w:space="0" w:color="auto"/>
            <w:right w:val="none" w:sz="0" w:space="0" w:color="auto"/>
          </w:divBdr>
        </w:div>
        <w:div w:id="767310204">
          <w:marLeft w:val="480"/>
          <w:marRight w:val="0"/>
          <w:marTop w:val="0"/>
          <w:marBottom w:val="0"/>
          <w:divBdr>
            <w:top w:val="none" w:sz="0" w:space="0" w:color="auto"/>
            <w:left w:val="none" w:sz="0" w:space="0" w:color="auto"/>
            <w:bottom w:val="none" w:sz="0" w:space="0" w:color="auto"/>
            <w:right w:val="none" w:sz="0" w:space="0" w:color="auto"/>
          </w:divBdr>
        </w:div>
        <w:div w:id="1810829050">
          <w:marLeft w:val="480"/>
          <w:marRight w:val="0"/>
          <w:marTop w:val="0"/>
          <w:marBottom w:val="0"/>
          <w:divBdr>
            <w:top w:val="none" w:sz="0" w:space="0" w:color="auto"/>
            <w:left w:val="none" w:sz="0" w:space="0" w:color="auto"/>
            <w:bottom w:val="none" w:sz="0" w:space="0" w:color="auto"/>
            <w:right w:val="none" w:sz="0" w:space="0" w:color="auto"/>
          </w:divBdr>
        </w:div>
        <w:div w:id="625236142">
          <w:marLeft w:val="480"/>
          <w:marRight w:val="0"/>
          <w:marTop w:val="0"/>
          <w:marBottom w:val="0"/>
          <w:divBdr>
            <w:top w:val="none" w:sz="0" w:space="0" w:color="auto"/>
            <w:left w:val="none" w:sz="0" w:space="0" w:color="auto"/>
            <w:bottom w:val="none" w:sz="0" w:space="0" w:color="auto"/>
            <w:right w:val="none" w:sz="0" w:space="0" w:color="auto"/>
          </w:divBdr>
        </w:div>
        <w:div w:id="703285255">
          <w:marLeft w:val="480"/>
          <w:marRight w:val="0"/>
          <w:marTop w:val="0"/>
          <w:marBottom w:val="0"/>
          <w:divBdr>
            <w:top w:val="none" w:sz="0" w:space="0" w:color="auto"/>
            <w:left w:val="none" w:sz="0" w:space="0" w:color="auto"/>
            <w:bottom w:val="none" w:sz="0" w:space="0" w:color="auto"/>
            <w:right w:val="none" w:sz="0" w:space="0" w:color="auto"/>
          </w:divBdr>
        </w:div>
        <w:div w:id="1067726840">
          <w:marLeft w:val="480"/>
          <w:marRight w:val="0"/>
          <w:marTop w:val="0"/>
          <w:marBottom w:val="0"/>
          <w:divBdr>
            <w:top w:val="none" w:sz="0" w:space="0" w:color="auto"/>
            <w:left w:val="none" w:sz="0" w:space="0" w:color="auto"/>
            <w:bottom w:val="none" w:sz="0" w:space="0" w:color="auto"/>
            <w:right w:val="none" w:sz="0" w:space="0" w:color="auto"/>
          </w:divBdr>
        </w:div>
        <w:div w:id="981423543">
          <w:marLeft w:val="480"/>
          <w:marRight w:val="0"/>
          <w:marTop w:val="0"/>
          <w:marBottom w:val="0"/>
          <w:divBdr>
            <w:top w:val="none" w:sz="0" w:space="0" w:color="auto"/>
            <w:left w:val="none" w:sz="0" w:space="0" w:color="auto"/>
            <w:bottom w:val="none" w:sz="0" w:space="0" w:color="auto"/>
            <w:right w:val="none" w:sz="0" w:space="0" w:color="auto"/>
          </w:divBdr>
        </w:div>
        <w:div w:id="1553346080">
          <w:marLeft w:val="480"/>
          <w:marRight w:val="0"/>
          <w:marTop w:val="0"/>
          <w:marBottom w:val="0"/>
          <w:divBdr>
            <w:top w:val="none" w:sz="0" w:space="0" w:color="auto"/>
            <w:left w:val="none" w:sz="0" w:space="0" w:color="auto"/>
            <w:bottom w:val="none" w:sz="0" w:space="0" w:color="auto"/>
            <w:right w:val="none" w:sz="0" w:space="0" w:color="auto"/>
          </w:divBdr>
        </w:div>
        <w:div w:id="610281781">
          <w:marLeft w:val="480"/>
          <w:marRight w:val="0"/>
          <w:marTop w:val="0"/>
          <w:marBottom w:val="0"/>
          <w:divBdr>
            <w:top w:val="none" w:sz="0" w:space="0" w:color="auto"/>
            <w:left w:val="none" w:sz="0" w:space="0" w:color="auto"/>
            <w:bottom w:val="none" w:sz="0" w:space="0" w:color="auto"/>
            <w:right w:val="none" w:sz="0" w:space="0" w:color="auto"/>
          </w:divBdr>
        </w:div>
        <w:div w:id="1822774454">
          <w:marLeft w:val="480"/>
          <w:marRight w:val="0"/>
          <w:marTop w:val="0"/>
          <w:marBottom w:val="0"/>
          <w:divBdr>
            <w:top w:val="none" w:sz="0" w:space="0" w:color="auto"/>
            <w:left w:val="none" w:sz="0" w:space="0" w:color="auto"/>
            <w:bottom w:val="none" w:sz="0" w:space="0" w:color="auto"/>
            <w:right w:val="none" w:sz="0" w:space="0" w:color="auto"/>
          </w:divBdr>
        </w:div>
        <w:div w:id="1490438346">
          <w:marLeft w:val="480"/>
          <w:marRight w:val="0"/>
          <w:marTop w:val="0"/>
          <w:marBottom w:val="0"/>
          <w:divBdr>
            <w:top w:val="none" w:sz="0" w:space="0" w:color="auto"/>
            <w:left w:val="none" w:sz="0" w:space="0" w:color="auto"/>
            <w:bottom w:val="none" w:sz="0" w:space="0" w:color="auto"/>
            <w:right w:val="none" w:sz="0" w:space="0" w:color="auto"/>
          </w:divBdr>
        </w:div>
        <w:div w:id="437874307">
          <w:marLeft w:val="480"/>
          <w:marRight w:val="0"/>
          <w:marTop w:val="0"/>
          <w:marBottom w:val="0"/>
          <w:divBdr>
            <w:top w:val="none" w:sz="0" w:space="0" w:color="auto"/>
            <w:left w:val="none" w:sz="0" w:space="0" w:color="auto"/>
            <w:bottom w:val="none" w:sz="0" w:space="0" w:color="auto"/>
            <w:right w:val="none" w:sz="0" w:space="0" w:color="auto"/>
          </w:divBdr>
        </w:div>
        <w:div w:id="1084649475">
          <w:marLeft w:val="480"/>
          <w:marRight w:val="0"/>
          <w:marTop w:val="0"/>
          <w:marBottom w:val="0"/>
          <w:divBdr>
            <w:top w:val="none" w:sz="0" w:space="0" w:color="auto"/>
            <w:left w:val="none" w:sz="0" w:space="0" w:color="auto"/>
            <w:bottom w:val="none" w:sz="0" w:space="0" w:color="auto"/>
            <w:right w:val="none" w:sz="0" w:space="0" w:color="auto"/>
          </w:divBdr>
        </w:div>
        <w:div w:id="1573349160">
          <w:marLeft w:val="480"/>
          <w:marRight w:val="0"/>
          <w:marTop w:val="0"/>
          <w:marBottom w:val="0"/>
          <w:divBdr>
            <w:top w:val="none" w:sz="0" w:space="0" w:color="auto"/>
            <w:left w:val="none" w:sz="0" w:space="0" w:color="auto"/>
            <w:bottom w:val="none" w:sz="0" w:space="0" w:color="auto"/>
            <w:right w:val="none" w:sz="0" w:space="0" w:color="auto"/>
          </w:divBdr>
        </w:div>
        <w:div w:id="531378743">
          <w:marLeft w:val="480"/>
          <w:marRight w:val="0"/>
          <w:marTop w:val="0"/>
          <w:marBottom w:val="0"/>
          <w:divBdr>
            <w:top w:val="none" w:sz="0" w:space="0" w:color="auto"/>
            <w:left w:val="none" w:sz="0" w:space="0" w:color="auto"/>
            <w:bottom w:val="none" w:sz="0" w:space="0" w:color="auto"/>
            <w:right w:val="none" w:sz="0" w:space="0" w:color="auto"/>
          </w:divBdr>
        </w:div>
        <w:div w:id="2098475304">
          <w:marLeft w:val="480"/>
          <w:marRight w:val="0"/>
          <w:marTop w:val="0"/>
          <w:marBottom w:val="0"/>
          <w:divBdr>
            <w:top w:val="none" w:sz="0" w:space="0" w:color="auto"/>
            <w:left w:val="none" w:sz="0" w:space="0" w:color="auto"/>
            <w:bottom w:val="none" w:sz="0" w:space="0" w:color="auto"/>
            <w:right w:val="none" w:sz="0" w:space="0" w:color="auto"/>
          </w:divBdr>
        </w:div>
      </w:divsChild>
    </w:div>
    <w:div w:id="1944609381">
      <w:bodyDiv w:val="1"/>
      <w:marLeft w:val="0"/>
      <w:marRight w:val="0"/>
      <w:marTop w:val="0"/>
      <w:marBottom w:val="0"/>
      <w:divBdr>
        <w:top w:val="none" w:sz="0" w:space="0" w:color="auto"/>
        <w:left w:val="none" w:sz="0" w:space="0" w:color="auto"/>
        <w:bottom w:val="none" w:sz="0" w:space="0" w:color="auto"/>
        <w:right w:val="none" w:sz="0" w:space="0" w:color="auto"/>
      </w:divBdr>
      <w:divsChild>
        <w:div w:id="1480345497">
          <w:marLeft w:val="480"/>
          <w:marRight w:val="0"/>
          <w:marTop w:val="0"/>
          <w:marBottom w:val="0"/>
          <w:divBdr>
            <w:top w:val="none" w:sz="0" w:space="0" w:color="auto"/>
            <w:left w:val="none" w:sz="0" w:space="0" w:color="auto"/>
            <w:bottom w:val="none" w:sz="0" w:space="0" w:color="auto"/>
            <w:right w:val="none" w:sz="0" w:space="0" w:color="auto"/>
          </w:divBdr>
        </w:div>
        <w:div w:id="1631400920">
          <w:marLeft w:val="480"/>
          <w:marRight w:val="0"/>
          <w:marTop w:val="0"/>
          <w:marBottom w:val="0"/>
          <w:divBdr>
            <w:top w:val="none" w:sz="0" w:space="0" w:color="auto"/>
            <w:left w:val="none" w:sz="0" w:space="0" w:color="auto"/>
            <w:bottom w:val="none" w:sz="0" w:space="0" w:color="auto"/>
            <w:right w:val="none" w:sz="0" w:space="0" w:color="auto"/>
          </w:divBdr>
        </w:div>
        <w:div w:id="68697573">
          <w:marLeft w:val="480"/>
          <w:marRight w:val="0"/>
          <w:marTop w:val="0"/>
          <w:marBottom w:val="0"/>
          <w:divBdr>
            <w:top w:val="none" w:sz="0" w:space="0" w:color="auto"/>
            <w:left w:val="none" w:sz="0" w:space="0" w:color="auto"/>
            <w:bottom w:val="none" w:sz="0" w:space="0" w:color="auto"/>
            <w:right w:val="none" w:sz="0" w:space="0" w:color="auto"/>
          </w:divBdr>
        </w:div>
        <w:div w:id="167642786">
          <w:marLeft w:val="480"/>
          <w:marRight w:val="0"/>
          <w:marTop w:val="0"/>
          <w:marBottom w:val="0"/>
          <w:divBdr>
            <w:top w:val="none" w:sz="0" w:space="0" w:color="auto"/>
            <w:left w:val="none" w:sz="0" w:space="0" w:color="auto"/>
            <w:bottom w:val="none" w:sz="0" w:space="0" w:color="auto"/>
            <w:right w:val="none" w:sz="0" w:space="0" w:color="auto"/>
          </w:divBdr>
        </w:div>
        <w:div w:id="9839772">
          <w:marLeft w:val="480"/>
          <w:marRight w:val="0"/>
          <w:marTop w:val="0"/>
          <w:marBottom w:val="0"/>
          <w:divBdr>
            <w:top w:val="none" w:sz="0" w:space="0" w:color="auto"/>
            <w:left w:val="none" w:sz="0" w:space="0" w:color="auto"/>
            <w:bottom w:val="none" w:sz="0" w:space="0" w:color="auto"/>
            <w:right w:val="none" w:sz="0" w:space="0" w:color="auto"/>
          </w:divBdr>
        </w:div>
        <w:div w:id="2049332558">
          <w:marLeft w:val="480"/>
          <w:marRight w:val="0"/>
          <w:marTop w:val="0"/>
          <w:marBottom w:val="0"/>
          <w:divBdr>
            <w:top w:val="none" w:sz="0" w:space="0" w:color="auto"/>
            <w:left w:val="none" w:sz="0" w:space="0" w:color="auto"/>
            <w:bottom w:val="none" w:sz="0" w:space="0" w:color="auto"/>
            <w:right w:val="none" w:sz="0" w:space="0" w:color="auto"/>
          </w:divBdr>
        </w:div>
        <w:div w:id="1069769525">
          <w:marLeft w:val="480"/>
          <w:marRight w:val="0"/>
          <w:marTop w:val="0"/>
          <w:marBottom w:val="0"/>
          <w:divBdr>
            <w:top w:val="none" w:sz="0" w:space="0" w:color="auto"/>
            <w:left w:val="none" w:sz="0" w:space="0" w:color="auto"/>
            <w:bottom w:val="none" w:sz="0" w:space="0" w:color="auto"/>
            <w:right w:val="none" w:sz="0" w:space="0" w:color="auto"/>
          </w:divBdr>
        </w:div>
        <w:div w:id="333610957">
          <w:marLeft w:val="480"/>
          <w:marRight w:val="0"/>
          <w:marTop w:val="0"/>
          <w:marBottom w:val="0"/>
          <w:divBdr>
            <w:top w:val="none" w:sz="0" w:space="0" w:color="auto"/>
            <w:left w:val="none" w:sz="0" w:space="0" w:color="auto"/>
            <w:bottom w:val="none" w:sz="0" w:space="0" w:color="auto"/>
            <w:right w:val="none" w:sz="0" w:space="0" w:color="auto"/>
          </w:divBdr>
        </w:div>
        <w:div w:id="204490041">
          <w:marLeft w:val="480"/>
          <w:marRight w:val="0"/>
          <w:marTop w:val="0"/>
          <w:marBottom w:val="0"/>
          <w:divBdr>
            <w:top w:val="none" w:sz="0" w:space="0" w:color="auto"/>
            <w:left w:val="none" w:sz="0" w:space="0" w:color="auto"/>
            <w:bottom w:val="none" w:sz="0" w:space="0" w:color="auto"/>
            <w:right w:val="none" w:sz="0" w:space="0" w:color="auto"/>
          </w:divBdr>
        </w:div>
        <w:div w:id="1047602931">
          <w:marLeft w:val="480"/>
          <w:marRight w:val="0"/>
          <w:marTop w:val="0"/>
          <w:marBottom w:val="0"/>
          <w:divBdr>
            <w:top w:val="none" w:sz="0" w:space="0" w:color="auto"/>
            <w:left w:val="none" w:sz="0" w:space="0" w:color="auto"/>
            <w:bottom w:val="none" w:sz="0" w:space="0" w:color="auto"/>
            <w:right w:val="none" w:sz="0" w:space="0" w:color="auto"/>
          </w:divBdr>
        </w:div>
        <w:div w:id="1351102125">
          <w:marLeft w:val="480"/>
          <w:marRight w:val="0"/>
          <w:marTop w:val="0"/>
          <w:marBottom w:val="0"/>
          <w:divBdr>
            <w:top w:val="none" w:sz="0" w:space="0" w:color="auto"/>
            <w:left w:val="none" w:sz="0" w:space="0" w:color="auto"/>
            <w:bottom w:val="none" w:sz="0" w:space="0" w:color="auto"/>
            <w:right w:val="none" w:sz="0" w:space="0" w:color="auto"/>
          </w:divBdr>
        </w:div>
        <w:div w:id="1045524385">
          <w:marLeft w:val="480"/>
          <w:marRight w:val="0"/>
          <w:marTop w:val="0"/>
          <w:marBottom w:val="0"/>
          <w:divBdr>
            <w:top w:val="none" w:sz="0" w:space="0" w:color="auto"/>
            <w:left w:val="none" w:sz="0" w:space="0" w:color="auto"/>
            <w:bottom w:val="none" w:sz="0" w:space="0" w:color="auto"/>
            <w:right w:val="none" w:sz="0" w:space="0" w:color="auto"/>
          </w:divBdr>
        </w:div>
        <w:div w:id="800463988">
          <w:marLeft w:val="480"/>
          <w:marRight w:val="0"/>
          <w:marTop w:val="0"/>
          <w:marBottom w:val="0"/>
          <w:divBdr>
            <w:top w:val="none" w:sz="0" w:space="0" w:color="auto"/>
            <w:left w:val="none" w:sz="0" w:space="0" w:color="auto"/>
            <w:bottom w:val="none" w:sz="0" w:space="0" w:color="auto"/>
            <w:right w:val="none" w:sz="0" w:space="0" w:color="auto"/>
          </w:divBdr>
        </w:div>
        <w:div w:id="223755792">
          <w:marLeft w:val="480"/>
          <w:marRight w:val="0"/>
          <w:marTop w:val="0"/>
          <w:marBottom w:val="0"/>
          <w:divBdr>
            <w:top w:val="none" w:sz="0" w:space="0" w:color="auto"/>
            <w:left w:val="none" w:sz="0" w:space="0" w:color="auto"/>
            <w:bottom w:val="none" w:sz="0" w:space="0" w:color="auto"/>
            <w:right w:val="none" w:sz="0" w:space="0" w:color="auto"/>
          </w:divBdr>
        </w:div>
      </w:divsChild>
    </w:div>
    <w:div w:id="1990672922">
      <w:bodyDiv w:val="1"/>
      <w:marLeft w:val="0"/>
      <w:marRight w:val="0"/>
      <w:marTop w:val="0"/>
      <w:marBottom w:val="0"/>
      <w:divBdr>
        <w:top w:val="none" w:sz="0" w:space="0" w:color="auto"/>
        <w:left w:val="none" w:sz="0" w:space="0" w:color="auto"/>
        <w:bottom w:val="none" w:sz="0" w:space="0" w:color="auto"/>
        <w:right w:val="none" w:sz="0" w:space="0" w:color="auto"/>
      </w:divBdr>
      <w:divsChild>
        <w:div w:id="242956932">
          <w:marLeft w:val="480"/>
          <w:marRight w:val="0"/>
          <w:marTop w:val="0"/>
          <w:marBottom w:val="0"/>
          <w:divBdr>
            <w:top w:val="none" w:sz="0" w:space="0" w:color="auto"/>
            <w:left w:val="none" w:sz="0" w:space="0" w:color="auto"/>
            <w:bottom w:val="none" w:sz="0" w:space="0" w:color="auto"/>
            <w:right w:val="none" w:sz="0" w:space="0" w:color="auto"/>
          </w:divBdr>
        </w:div>
        <w:div w:id="1912159878">
          <w:marLeft w:val="480"/>
          <w:marRight w:val="0"/>
          <w:marTop w:val="0"/>
          <w:marBottom w:val="0"/>
          <w:divBdr>
            <w:top w:val="none" w:sz="0" w:space="0" w:color="auto"/>
            <w:left w:val="none" w:sz="0" w:space="0" w:color="auto"/>
            <w:bottom w:val="none" w:sz="0" w:space="0" w:color="auto"/>
            <w:right w:val="none" w:sz="0" w:space="0" w:color="auto"/>
          </w:divBdr>
        </w:div>
        <w:div w:id="875778381">
          <w:marLeft w:val="480"/>
          <w:marRight w:val="0"/>
          <w:marTop w:val="0"/>
          <w:marBottom w:val="0"/>
          <w:divBdr>
            <w:top w:val="none" w:sz="0" w:space="0" w:color="auto"/>
            <w:left w:val="none" w:sz="0" w:space="0" w:color="auto"/>
            <w:bottom w:val="none" w:sz="0" w:space="0" w:color="auto"/>
            <w:right w:val="none" w:sz="0" w:space="0" w:color="auto"/>
          </w:divBdr>
        </w:div>
        <w:div w:id="235434753">
          <w:marLeft w:val="480"/>
          <w:marRight w:val="0"/>
          <w:marTop w:val="0"/>
          <w:marBottom w:val="0"/>
          <w:divBdr>
            <w:top w:val="none" w:sz="0" w:space="0" w:color="auto"/>
            <w:left w:val="none" w:sz="0" w:space="0" w:color="auto"/>
            <w:bottom w:val="none" w:sz="0" w:space="0" w:color="auto"/>
            <w:right w:val="none" w:sz="0" w:space="0" w:color="auto"/>
          </w:divBdr>
        </w:div>
        <w:div w:id="400562925">
          <w:marLeft w:val="480"/>
          <w:marRight w:val="0"/>
          <w:marTop w:val="0"/>
          <w:marBottom w:val="0"/>
          <w:divBdr>
            <w:top w:val="none" w:sz="0" w:space="0" w:color="auto"/>
            <w:left w:val="none" w:sz="0" w:space="0" w:color="auto"/>
            <w:bottom w:val="none" w:sz="0" w:space="0" w:color="auto"/>
            <w:right w:val="none" w:sz="0" w:space="0" w:color="auto"/>
          </w:divBdr>
        </w:div>
        <w:div w:id="2111074780">
          <w:marLeft w:val="480"/>
          <w:marRight w:val="0"/>
          <w:marTop w:val="0"/>
          <w:marBottom w:val="0"/>
          <w:divBdr>
            <w:top w:val="none" w:sz="0" w:space="0" w:color="auto"/>
            <w:left w:val="none" w:sz="0" w:space="0" w:color="auto"/>
            <w:bottom w:val="none" w:sz="0" w:space="0" w:color="auto"/>
            <w:right w:val="none" w:sz="0" w:space="0" w:color="auto"/>
          </w:divBdr>
        </w:div>
        <w:div w:id="488402952">
          <w:marLeft w:val="480"/>
          <w:marRight w:val="0"/>
          <w:marTop w:val="0"/>
          <w:marBottom w:val="0"/>
          <w:divBdr>
            <w:top w:val="none" w:sz="0" w:space="0" w:color="auto"/>
            <w:left w:val="none" w:sz="0" w:space="0" w:color="auto"/>
            <w:bottom w:val="none" w:sz="0" w:space="0" w:color="auto"/>
            <w:right w:val="none" w:sz="0" w:space="0" w:color="auto"/>
          </w:divBdr>
        </w:div>
        <w:div w:id="356079278">
          <w:marLeft w:val="480"/>
          <w:marRight w:val="0"/>
          <w:marTop w:val="0"/>
          <w:marBottom w:val="0"/>
          <w:divBdr>
            <w:top w:val="none" w:sz="0" w:space="0" w:color="auto"/>
            <w:left w:val="none" w:sz="0" w:space="0" w:color="auto"/>
            <w:bottom w:val="none" w:sz="0" w:space="0" w:color="auto"/>
            <w:right w:val="none" w:sz="0" w:space="0" w:color="auto"/>
          </w:divBdr>
        </w:div>
        <w:div w:id="1812405209">
          <w:marLeft w:val="480"/>
          <w:marRight w:val="0"/>
          <w:marTop w:val="0"/>
          <w:marBottom w:val="0"/>
          <w:divBdr>
            <w:top w:val="none" w:sz="0" w:space="0" w:color="auto"/>
            <w:left w:val="none" w:sz="0" w:space="0" w:color="auto"/>
            <w:bottom w:val="none" w:sz="0" w:space="0" w:color="auto"/>
            <w:right w:val="none" w:sz="0" w:space="0" w:color="auto"/>
          </w:divBdr>
        </w:div>
        <w:div w:id="1388341000">
          <w:marLeft w:val="480"/>
          <w:marRight w:val="0"/>
          <w:marTop w:val="0"/>
          <w:marBottom w:val="0"/>
          <w:divBdr>
            <w:top w:val="none" w:sz="0" w:space="0" w:color="auto"/>
            <w:left w:val="none" w:sz="0" w:space="0" w:color="auto"/>
            <w:bottom w:val="none" w:sz="0" w:space="0" w:color="auto"/>
            <w:right w:val="none" w:sz="0" w:space="0" w:color="auto"/>
          </w:divBdr>
        </w:div>
        <w:div w:id="1451896548">
          <w:marLeft w:val="480"/>
          <w:marRight w:val="0"/>
          <w:marTop w:val="0"/>
          <w:marBottom w:val="0"/>
          <w:divBdr>
            <w:top w:val="none" w:sz="0" w:space="0" w:color="auto"/>
            <w:left w:val="none" w:sz="0" w:space="0" w:color="auto"/>
            <w:bottom w:val="none" w:sz="0" w:space="0" w:color="auto"/>
            <w:right w:val="none" w:sz="0" w:space="0" w:color="auto"/>
          </w:divBdr>
        </w:div>
      </w:divsChild>
    </w:div>
    <w:div w:id="1991251397">
      <w:bodyDiv w:val="1"/>
      <w:marLeft w:val="0"/>
      <w:marRight w:val="0"/>
      <w:marTop w:val="0"/>
      <w:marBottom w:val="0"/>
      <w:divBdr>
        <w:top w:val="none" w:sz="0" w:space="0" w:color="auto"/>
        <w:left w:val="none" w:sz="0" w:space="0" w:color="auto"/>
        <w:bottom w:val="none" w:sz="0" w:space="0" w:color="auto"/>
        <w:right w:val="none" w:sz="0" w:space="0" w:color="auto"/>
      </w:divBdr>
      <w:divsChild>
        <w:div w:id="1394306550">
          <w:marLeft w:val="480"/>
          <w:marRight w:val="0"/>
          <w:marTop w:val="0"/>
          <w:marBottom w:val="0"/>
          <w:divBdr>
            <w:top w:val="none" w:sz="0" w:space="0" w:color="auto"/>
            <w:left w:val="none" w:sz="0" w:space="0" w:color="auto"/>
            <w:bottom w:val="none" w:sz="0" w:space="0" w:color="auto"/>
            <w:right w:val="none" w:sz="0" w:space="0" w:color="auto"/>
          </w:divBdr>
        </w:div>
        <w:div w:id="495651405">
          <w:marLeft w:val="480"/>
          <w:marRight w:val="0"/>
          <w:marTop w:val="0"/>
          <w:marBottom w:val="0"/>
          <w:divBdr>
            <w:top w:val="none" w:sz="0" w:space="0" w:color="auto"/>
            <w:left w:val="none" w:sz="0" w:space="0" w:color="auto"/>
            <w:bottom w:val="none" w:sz="0" w:space="0" w:color="auto"/>
            <w:right w:val="none" w:sz="0" w:space="0" w:color="auto"/>
          </w:divBdr>
        </w:div>
        <w:div w:id="1239751388">
          <w:marLeft w:val="480"/>
          <w:marRight w:val="0"/>
          <w:marTop w:val="0"/>
          <w:marBottom w:val="0"/>
          <w:divBdr>
            <w:top w:val="none" w:sz="0" w:space="0" w:color="auto"/>
            <w:left w:val="none" w:sz="0" w:space="0" w:color="auto"/>
            <w:bottom w:val="none" w:sz="0" w:space="0" w:color="auto"/>
            <w:right w:val="none" w:sz="0" w:space="0" w:color="auto"/>
          </w:divBdr>
        </w:div>
        <w:div w:id="89131384">
          <w:marLeft w:val="480"/>
          <w:marRight w:val="0"/>
          <w:marTop w:val="0"/>
          <w:marBottom w:val="0"/>
          <w:divBdr>
            <w:top w:val="none" w:sz="0" w:space="0" w:color="auto"/>
            <w:left w:val="none" w:sz="0" w:space="0" w:color="auto"/>
            <w:bottom w:val="none" w:sz="0" w:space="0" w:color="auto"/>
            <w:right w:val="none" w:sz="0" w:space="0" w:color="auto"/>
          </w:divBdr>
        </w:div>
        <w:div w:id="1293294941">
          <w:marLeft w:val="480"/>
          <w:marRight w:val="0"/>
          <w:marTop w:val="0"/>
          <w:marBottom w:val="0"/>
          <w:divBdr>
            <w:top w:val="none" w:sz="0" w:space="0" w:color="auto"/>
            <w:left w:val="none" w:sz="0" w:space="0" w:color="auto"/>
            <w:bottom w:val="none" w:sz="0" w:space="0" w:color="auto"/>
            <w:right w:val="none" w:sz="0" w:space="0" w:color="auto"/>
          </w:divBdr>
        </w:div>
        <w:div w:id="341512712">
          <w:marLeft w:val="480"/>
          <w:marRight w:val="0"/>
          <w:marTop w:val="0"/>
          <w:marBottom w:val="0"/>
          <w:divBdr>
            <w:top w:val="none" w:sz="0" w:space="0" w:color="auto"/>
            <w:left w:val="none" w:sz="0" w:space="0" w:color="auto"/>
            <w:bottom w:val="none" w:sz="0" w:space="0" w:color="auto"/>
            <w:right w:val="none" w:sz="0" w:space="0" w:color="auto"/>
          </w:divBdr>
        </w:div>
        <w:div w:id="1130854825">
          <w:marLeft w:val="480"/>
          <w:marRight w:val="0"/>
          <w:marTop w:val="0"/>
          <w:marBottom w:val="0"/>
          <w:divBdr>
            <w:top w:val="none" w:sz="0" w:space="0" w:color="auto"/>
            <w:left w:val="none" w:sz="0" w:space="0" w:color="auto"/>
            <w:bottom w:val="none" w:sz="0" w:space="0" w:color="auto"/>
            <w:right w:val="none" w:sz="0" w:space="0" w:color="auto"/>
          </w:divBdr>
        </w:div>
        <w:div w:id="2045981773">
          <w:marLeft w:val="480"/>
          <w:marRight w:val="0"/>
          <w:marTop w:val="0"/>
          <w:marBottom w:val="0"/>
          <w:divBdr>
            <w:top w:val="none" w:sz="0" w:space="0" w:color="auto"/>
            <w:left w:val="none" w:sz="0" w:space="0" w:color="auto"/>
            <w:bottom w:val="none" w:sz="0" w:space="0" w:color="auto"/>
            <w:right w:val="none" w:sz="0" w:space="0" w:color="auto"/>
          </w:divBdr>
        </w:div>
        <w:div w:id="261569339">
          <w:marLeft w:val="480"/>
          <w:marRight w:val="0"/>
          <w:marTop w:val="0"/>
          <w:marBottom w:val="0"/>
          <w:divBdr>
            <w:top w:val="none" w:sz="0" w:space="0" w:color="auto"/>
            <w:left w:val="none" w:sz="0" w:space="0" w:color="auto"/>
            <w:bottom w:val="none" w:sz="0" w:space="0" w:color="auto"/>
            <w:right w:val="none" w:sz="0" w:space="0" w:color="auto"/>
          </w:divBdr>
        </w:div>
        <w:div w:id="1416826123">
          <w:marLeft w:val="480"/>
          <w:marRight w:val="0"/>
          <w:marTop w:val="0"/>
          <w:marBottom w:val="0"/>
          <w:divBdr>
            <w:top w:val="none" w:sz="0" w:space="0" w:color="auto"/>
            <w:left w:val="none" w:sz="0" w:space="0" w:color="auto"/>
            <w:bottom w:val="none" w:sz="0" w:space="0" w:color="auto"/>
            <w:right w:val="none" w:sz="0" w:space="0" w:color="auto"/>
          </w:divBdr>
        </w:div>
        <w:div w:id="1886679118">
          <w:marLeft w:val="480"/>
          <w:marRight w:val="0"/>
          <w:marTop w:val="0"/>
          <w:marBottom w:val="0"/>
          <w:divBdr>
            <w:top w:val="none" w:sz="0" w:space="0" w:color="auto"/>
            <w:left w:val="none" w:sz="0" w:space="0" w:color="auto"/>
            <w:bottom w:val="none" w:sz="0" w:space="0" w:color="auto"/>
            <w:right w:val="none" w:sz="0" w:space="0" w:color="auto"/>
          </w:divBdr>
        </w:div>
        <w:div w:id="11341469">
          <w:marLeft w:val="480"/>
          <w:marRight w:val="0"/>
          <w:marTop w:val="0"/>
          <w:marBottom w:val="0"/>
          <w:divBdr>
            <w:top w:val="none" w:sz="0" w:space="0" w:color="auto"/>
            <w:left w:val="none" w:sz="0" w:space="0" w:color="auto"/>
            <w:bottom w:val="none" w:sz="0" w:space="0" w:color="auto"/>
            <w:right w:val="none" w:sz="0" w:space="0" w:color="auto"/>
          </w:divBdr>
        </w:div>
        <w:div w:id="499152322">
          <w:marLeft w:val="480"/>
          <w:marRight w:val="0"/>
          <w:marTop w:val="0"/>
          <w:marBottom w:val="0"/>
          <w:divBdr>
            <w:top w:val="none" w:sz="0" w:space="0" w:color="auto"/>
            <w:left w:val="none" w:sz="0" w:space="0" w:color="auto"/>
            <w:bottom w:val="none" w:sz="0" w:space="0" w:color="auto"/>
            <w:right w:val="none" w:sz="0" w:space="0" w:color="auto"/>
          </w:divBdr>
        </w:div>
        <w:div w:id="1363094631">
          <w:marLeft w:val="480"/>
          <w:marRight w:val="0"/>
          <w:marTop w:val="0"/>
          <w:marBottom w:val="0"/>
          <w:divBdr>
            <w:top w:val="none" w:sz="0" w:space="0" w:color="auto"/>
            <w:left w:val="none" w:sz="0" w:space="0" w:color="auto"/>
            <w:bottom w:val="none" w:sz="0" w:space="0" w:color="auto"/>
            <w:right w:val="none" w:sz="0" w:space="0" w:color="auto"/>
          </w:divBdr>
        </w:div>
      </w:divsChild>
    </w:div>
    <w:div w:id="2079857174">
      <w:bodyDiv w:val="1"/>
      <w:marLeft w:val="0"/>
      <w:marRight w:val="0"/>
      <w:marTop w:val="0"/>
      <w:marBottom w:val="0"/>
      <w:divBdr>
        <w:top w:val="none" w:sz="0" w:space="0" w:color="auto"/>
        <w:left w:val="none" w:sz="0" w:space="0" w:color="auto"/>
        <w:bottom w:val="none" w:sz="0" w:space="0" w:color="auto"/>
        <w:right w:val="none" w:sz="0" w:space="0" w:color="auto"/>
      </w:divBdr>
      <w:divsChild>
        <w:div w:id="2018917299">
          <w:marLeft w:val="480"/>
          <w:marRight w:val="0"/>
          <w:marTop w:val="0"/>
          <w:marBottom w:val="0"/>
          <w:divBdr>
            <w:top w:val="none" w:sz="0" w:space="0" w:color="auto"/>
            <w:left w:val="none" w:sz="0" w:space="0" w:color="auto"/>
            <w:bottom w:val="none" w:sz="0" w:space="0" w:color="auto"/>
            <w:right w:val="none" w:sz="0" w:space="0" w:color="auto"/>
          </w:divBdr>
        </w:div>
        <w:div w:id="1512841958">
          <w:marLeft w:val="480"/>
          <w:marRight w:val="0"/>
          <w:marTop w:val="0"/>
          <w:marBottom w:val="0"/>
          <w:divBdr>
            <w:top w:val="none" w:sz="0" w:space="0" w:color="auto"/>
            <w:left w:val="none" w:sz="0" w:space="0" w:color="auto"/>
            <w:bottom w:val="none" w:sz="0" w:space="0" w:color="auto"/>
            <w:right w:val="none" w:sz="0" w:space="0" w:color="auto"/>
          </w:divBdr>
        </w:div>
        <w:div w:id="1481072558">
          <w:marLeft w:val="480"/>
          <w:marRight w:val="0"/>
          <w:marTop w:val="0"/>
          <w:marBottom w:val="0"/>
          <w:divBdr>
            <w:top w:val="none" w:sz="0" w:space="0" w:color="auto"/>
            <w:left w:val="none" w:sz="0" w:space="0" w:color="auto"/>
            <w:bottom w:val="none" w:sz="0" w:space="0" w:color="auto"/>
            <w:right w:val="none" w:sz="0" w:space="0" w:color="auto"/>
          </w:divBdr>
        </w:div>
        <w:div w:id="894196858">
          <w:marLeft w:val="480"/>
          <w:marRight w:val="0"/>
          <w:marTop w:val="0"/>
          <w:marBottom w:val="0"/>
          <w:divBdr>
            <w:top w:val="none" w:sz="0" w:space="0" w:color="auto"/>
            <w:left w:val="none" w:sz="0" w:space="0" w:color="auto"/>
            <w:bottom w:val="none" w:sz="0" w:space="0" w:color="auto"/>
            <w:right w:val="none" w:sz="0" w:space="0" w:color="auto"/>
          </w:divBdr>
        </w:div>
        <w:div w:id="1565332025">
          <w:marLeft w:val="480"/>
          <w:marRight w:val="0"/>
          <w:marTop w:val="0"/>
          <w:marBottom w:val="0"/>
          <w:divBdr>
            <w:top w:val="none" w:sz="0" w:space="0" w:color="auto"/>
            <w:left w:val="none" w:sz="0" w:space="0" w:color="auto"/>
            <w:bottom w:val="none" w:sz="0" w:space="0" w:color="auto"/>
            <w:right w:val="none" w:sz="0" w:space="0" w:color="auto"/>
          </w:divBdr>
        </w:div>
        <w:div w:id="695035862">
          <w:marLeft w:val="480"/>
          <w:marRight w:val="0"/>
          <w:marTop w:val="0"/>
          <w:marBottom w:val="0"/>
          <w:divBdr>
            <w:top w:val="none" w:sz="0" w:space="0" w:color="auto"/>
            <w:left w:val="none" w:sz="0" w:space="0" w:color="auto"/>
            <w:bottom w:val="none" w:sz="0" w:space="0" w:color="auto"/>
            <w:right w:val="none" w:sz="0" w:space="0" w:color="auto"/>
          </w:divBdr>
        </w:div>
        <w:div w:id="484778690">
          <w:marLeft w:val="480"/>
          <w:marRight w:val="0"/>
          <w:marTop w:val="0"/>
          <w:marBottom w:val="0"/>
          <w:divBdr>
            <w:top w:val="none" w:sz="0" w:space="0" w:color="auto"/>
            <w:left w:val="none" w:sz="0" w:space="0" w:color="auto"/>
            <w:bottom w:val="none" w:sz="0" w:space="0" w:color="auto"/>
            <w:right w:val="none" w:sz="0" w:space="0" w:color="auto"/>
          </w:divBdr>
        </w:div>
        <w:div w:id="280651075">
          <w:marLeft w:val="480"/>
          <w:marRight w:val="0"/>
          <w:marTop w:val="0"/>
          <w:marBottom w:val="0"/>
          <w:divBdr>
            <w:top w:val="none" w:sz="0" w:space="0" w:color="auto"/>
            <w:left w:val="none" w:sz="0" w:space="0" w:color="auto"/>
            <w:bottom w:val="none" w:sz="0" w:space="0" w:color="auto"/>
            <w:right w:val="none" w:sz="0" w:space="0" w:color="auto"/>
          </w:divBdr>
        </w:div>
        <w:div w:id="1896744005">
          <w:marLeft w:val="480"/>
          <w:marRight w:val="0"/>
          <w:marTop w:val="0"/>
          <w:marBottom w:val="0"/>
          <w:divBdr>
            <w:top w:val="none" w:sz="0" w:space="0" w:color="auto"/>
            <w:left w:val="none" w:sz="0" w:space="0" w:color="auto"/>
            <w:bottom w:val="none" w:sz="0" w:space="0" w:color="auto"/>
            <w:right w:val="none" w:sz="0" w:space="0" w:color="auto"/>
          </w:divBdr>
        </w:div>
        <w:div w:id="1519125370">
          <w:marLeft w:val="480"/>
          <w:marRight w:val="0"/>
          <w:marTop w:val="0"/>
          <w:marBottom w:val="0"/>
          <w:divBdr>
            <w:top w:val="none" w:sz="0" w:space="0" w:color="auto"/>
            <w:left w:val="none" w:sz="0" w:space="0" w:color="auto"/>
            <w:bottom w:val="none" w:sz="0" w:space="0" w:color="auto"/>
            <w:right w:val="none" w:sz="0" w:space="0" w:color="auto"/>
          </w:divBdr>
        </w:div>
        <w:div w:id="1944263019">
          <w:marLeft w:val="480"/>
          <w:marRight w:val="0"/>
          <w:marTop w:val="0"/>
          <w:marBottom w:val="0"/>
          <w:divBdr>
            <w:top w:val="none" w:sz="0" w:space="0" w:color="auto"/>
            <w:left w:val="none" w:sz="0" w:space="0" w:color="auto"/>
            <w:bottom w:val="none" w:sz="0" w:space="0" w:color="auto"/>
            <w:right w:val="none" w:sz="0" w:space="0" w:color="auto"/>
          </w:divBdr>
        </w:div>
        <w:div w:id="777986411">
          <w:marLeft w:val="480"/>
          <w:marRight w:val="0"/>
          <w:marTop w:val="0"/>
          <w:marBottom w:val="0"/>
          <w:divBdr>
            <w:top w:val="none" w:sz="0" w:space="0" w:color="auto"/>
            <w:left w:val="none" w:sz="0" w:space="0" w:color="auto"/>
            <w:bottom w:val="none" w:sz="0" w:space="0" w:color="auto"/>
            <w:right w:val="none" w:sz="0" w:space="0" w:color="auto"/>
          </w:divBdr>
        </w:div>
        <w:div w:id="316110233">
          <w:marLeft w:val="480"/>
          <w:marRight w:val="0"/>
          <w:marTop w:val="0"/>
          <w:marBottom w:val="0"/>
          <w:divBdr>
            <w:top w:val="none" w:sz="0" w:space="0" w:color="auto"/>
            <w:left w:val="none" w:sz="0" w:space="0" w:color="auto"/>
            <w:bottom w:val="none" w:sz="0" w:space="0" w:color="auto"/>
            <w:right w:val="none" w:sz="0" w:space="0" w:color="auto"/>
          </w:divBdr>
        </w:div>
        <w:div w:id="468131710">
          <w:marLeft w:val="480"/>
          <w:marRight w:val="0"/>
          <w:marTop w:val="0"/>
          <w:marBottom w:val="0"/>
          <w:divBdr>
            <w:top w:val="none" w:sz="0" w:space="0" w:color="auto"/>
            <w:left w:val="none" w:sz="0" w:space="0" w:color="auto"/>
            <w:bottom w:val="none" w:sz="0" w:space="0" w:color="auto"/>
            <w:right w:val="none" w:sz="0" w:space="0" w:color="auto"/>
          </w:divBdr>
        </w:div>
        <w:div w:id="797138713">
          <w:marLeft w:val="480"/>
          <w:marRight w:val="0"/>
          <w:marTop w:val="0"/>
          <w:marBottom w:val="0"/>
          <w:divBdr>
            <w:top w:val="none" w:sz="0" w:space="0" w:color="auto"/>
            <w:left w:val="none" w:sz="0" w:space="0" w:color="auto"/>
            <w:bottom w:val="none" w:sz="0" w:space="0" w:color="auto"/>
            <w:right w:val="none" w:sz="0" w:space="0" w:color="auto"/>
          </w:divBdr>
        </w:div>
        <w:div w:id="1754813399">
          <w:marLeft w:val="480"/>
          <w:marRight w:val="0"/>
          <w:marTop w:val="0"/>
          <w:marBottom w:val="0"/>
          <w:divBdr>
            <w:top w:val="none" w:sz="0" w:space="0" w:color="auto"/>
            <w:left w:val="none" w:sz="0" w:space="0" w:color="auto"/>
            <w:bottom w:val="none" w:sz="0" w:space="0" w:color="auto"/>
            <w:right w:val="none" w:sz="0" w:space="0" w:color="auto"/>
          </w:divBdr>
        </w:div>
      </w:divsChild>
    </w:div>
    <w:div w:id="2095004713">
      <w:bodyDiv w:val="1"/>
      <w:marLeft w:val="0"/>
      <w:marRight w:val="0"/>
      <w:marTop w:val="0"/>
      <w:marBottom w:val="0"/>
      <w:divBdr>
        <w:top w:val="none" w:sz="0" w:space="0" w:color="auto"/>
        <w:left w:val="none" w:sz="0" w:space="0" w:color="auto"/>
        <w:bottom w:val="none" w:sz="0" w:space="0" w:color="auto"/>
        <w:right w:val="none" w:sz="0" w:space="0" w:color="auto"/>
      </w:divBdr>
      <w:divsChild>
        <w:div w:id="1279995147">
          <w:marLeft w:val="480"/>
          <w:marRight w:val="0"/>
          <w:marTop w:val="0"/>
          <w:marBottom w:val="0"/>
          <w:divBdr>
            <w:top w:val="none" w:sz="0" w:space="0" w:color="auto"/>
            <w:left w:val="none" w:sz="0" w:space="0" w:color="auto"/>
            <w:bottom w:val="none" w:sz="0" w:space="0" w:color="auto"/>
            <w:right w:val="none" w:sz="0" w:space="0" w:color="auto"/>
          </w:divBdr>
        </w:div>
        <w:div w:id="396712122">
          <w:marLeft w:val="480"/>
          <w:marRight w:val="0"/>
          <w:marTop w:val="0"/>
          <w:marBottom w:val="0"/>
          <w:divBdr>
            <w:top w:val="none" w:sz="0" w:space="0" w:color="auto"/>
            <w:left w:val="none" w:sz="0" w:space="0" w:color="auto"/>
            <w:bottom w:val="none" w:sz="0" w:space="0" w:color="auto"/>
            <w:right w:val="none" w:sz="0" w:space="0" w:color="auto"/>
          </w:divBdr>
        </w:div>
      </w:divsChild>
    </w:div>
    <w:div w:id="2121682016">
      <w:bodyDiv w:val="1"/>
      <w:marLeft w:val="0"/>
      <w:marRight w:val="0"/>
      <w:marTop w:val="0"/>
      <w:marBottom w:val="0"/>
      <w:divBdr>
        <w:top w:val="none" w:sz="0" w:space="0" w:color="auto"/>
        <w:left w:val="none" w:sz="0" w:space="0" w:color="auto"/>
        <w:bottom w:val="none" w:sz="0" w:space="0" w:color="auto"/>
        <w:right w:val="none" w:sz="0" w:space="0" w:color="auto"/>
      </w:divBdr>
      <w:divsChild>
        <w:div w:id="1782720496">
          <w:marLeft w:val="480"/>
          <w:marRight w:val="0"/>
          <w:marTop w:val="0"/>
          <w:marBottom w:val="0"/>
          <w:divBdr>
            <w:top w:val="none" w:sz="0" w:space="0" w:color="auto"/>
            <w:left w:val="none" w:sz="0" w:space="0" w:color="auto"/>
            <w:bottom w:val="none" w:sz="0" w:space="0" w:color="auto"/>
            <w:right w:val="none" w:sz="0" w:space="0" w:color="auto"/>
          </w:divBdr>
        </w:div>
        <w:div w:id="594049900">
          <w:marLeft w:val="480"/>
          <w:marRight w:val="0"/>
          <w:marTop w:val="0"/>
          <w:marBottom w:val="0"/>
          <w:divBdr>
            <w:top w:val="none" w:sz="0" w:space="0" w:color="auto"/>
            <w:left w:val="none" w:sz="0" w:space="0" w:color="auto"/>
            <w:bottom w:val="none" w:sz="0" w:space="0" w:color="auto"/>
            <w:right w:val="none" w:sz="0" w:space="0" w:color="auto"/>
          </w:divBdr>
        </w:div>
        <w:div w:id="40831235">
          <w:marLeft w:val="480"/>
          <w:marRight w:val="0"/>
          <w:marTop w:val="0"/>
          <w:marBottom w:val="0"/>
          <w:divBdr>
            <w:top w:val="none" w:sz="0" w:space="0" w:color="auto"/>
            <w:left w:val="none" w:sz="0" w:space="0" w:color="auto"/>
            <w:bottom w:val="none" w:sz="0" w:space="0" w:color="auto"/>
            <w:right w:val="none" w:sz="0" w:space="0" w:color="auto"/>
          </w:divBdr>
        </w:div>
        <w:div w:id="1258827239">
          <w:marLeft w:val="480"/>
          <w:marRight w:val="0"/>
          <w:marTop w:val="0"/>
          <w:marBottom w:val="0"/>
          <w:divBdr>
            <w:top w:val="none" w:sz="0" w:space="0" w:color="auto"/>
            <w:left w:val="none" w:sz="0" w:space="0" w:color="auto"/>
            <w:bottom w:val="none" w:sz="0" w:space="0" w:color="auto"/>
            <w:right w:val="none" w:sz="0" w:space="0" w:color="auto"/>
          </w:divBdr>
        </w:div>
        <w:div w:id="148137126">
          <w:marLeft w:val="480"/>
          <w:marRight w:val="0"/>
          <w:marTop w:val="0"/>
          <w:marBottom w:val="0"/>
          <w:divBdr>
            <w:top w:val="none" w:sz="0" w:space="0" w:color="auto"/>
            <w:left w:val="none" w:sz="0" w:space="0" w:color="auto"/>
            <w:bottom w:val="none" w:sz="0" w:space="0" w:color="auto"/>
            <w:right w:val="none" w:sz="0" w:space="0" w:color="auto"/>
          </w:divBdr>
        </w:div>
        <w:div w:id="1270817133">
          <w:marLeft w:val="480"/>
          <w:marRight w:val="0"/>
          <w:marTop w:val="0"/>
          <w:marBottom w:val="0"/>
          <w:divBdr>
            <w:top w:val="none" w:sz="0" w:space="0" w:color="auto"/>
            <w:left w:val="none" w:sz="0" w:space="0" w:color="auto"/>
            <w:bottom w:val="none" w:sz="0" w:space="0" w:color="auto"/>
            <w:right w:val="none" w:sz="0" w:space="0" w:color="auto"/>
          </w:divBdr>
        </w:div>
        <w:div w:id="1925412656">
          <w:marLeft w:val="480"/>
          <w:marRight w:val="0"/>
          <w:marTop w:val="0"/>
          <w:marBottom w:val="0"/>
          <w:divBdr>
            <w:top w:val="none" w:sz="0" w:space="0" w:color="auto"/>
            <w:left w:val="none" w:sz="0" w:space="0" w:color="auto"/>
            <w:bottom w:val="none" w:sz="0" w:space="0" w:color="auto"/>
            <w:right w:val="none" w:sz="0" w:space="0" w:color="auto"/>
          </w:divBdr>
        </w:div>
        <w:div w:id="98067439">
          <w:marLeft w:val="480"/>
          <w:marRight w:val="0"/>
          <w:marTop w:val="0"/>
          <w:marBottom w:val="0"/>
          <w:divBdr>
            <w:top w:val="none" w:sz="0" w:space="0" w:color="auto"/>
            <w:left w:val="none" w:sz="0" w:space="0" w:color="auto"/>
            <w:bottom w:val="none" w:sz="0" w:space="0" w:color="auto"/>
            <w:right w:val="none" w:sz="0" w:space="0" w:color="auto"/>
          </w:divBdr>
        </w:div>
        <w:div w:id="1732002018">
          <w:marLeft w:val="480"/>
          <w:marRight w:val="0"/>
          <w:marTop w:val="0"/>
          <w:marBottom w:val="0"/>
          <w:divBdr>
            <w:top w:val="none" w:sz="0" w:space="0" w:color="auto"/>
            <w:left w:val="none" w:sz="0" w:space="0" w:color="auto"/>
            <w:bottom w:val="none" w:sz="0" w:space="0" w:color="auto"/>
            <w:right w:val="none" w:sz="0" w:space="0" w:color="auto"/>
          </w:divBdr>
        </w:div>
        <w:div w:id="817958092">
          <w:marLeft w:val="480"/>
          <w:marRight w:val="0"/>
          <w:marTop w:val="0"/>
          <w:marBottom w:val="0"/>
          <w:divBdr>
            <w:top w:val="none" w:sz="0" w:space="0" w:color="auto"/>
            <w:left w:val="none" w:sz="0" w:space="0" w:color="auto"/>
            <w:bottom w:val="none" w:sz="0" w:space="0" w:color="auto"/>
            <w:right w:val="none" w:sz="0" w:space="0" w:color="auto"/>
          </w:divBdr>
        </w:div>
        <w:div w:id="1917931993">
          <w:marLeft w:val="480"/>
          <w:marRight w:val="0"/>
          <w:marTop w:val="0"/>
          <w:marBottom w:val="0"/>
          <w:divBdr>
            <w:top w:val="none" w:sz="0" w:space="0" w:color="auto"/>
            <w:left w:val="none" w:sz="0" w:space="0" w:color="auto"/>
            <w:bottom w:val="none" w:sz="0" w:space="0" w:color="auto"/>
            <w:right w:val="none" w:sz="0" w:space="0" w:color="auto"/>
          </w:divBdr>
        </w:div>
        <w:div w:id="214315129">
          <w:marLeft w:val="480"/>
          <w:marRight w:val="0"/>
          <w:marTop w:val="0"/>
          <w:marBottom w:val="0"/>
          <w:divBdr>
            <w:top w:val="none" w:sz="0" w:space="0" w:color="auto"/>
            <w:left w:val="none" w:sz="0" w:space="0" w:color="auto"/>
            <w:bottom w:val="none" w:sz="0" w:space="0" w:color="auto"/>
            <w:right w:val="none" w:sz="0" w:space="0" w:color="auto"/>
          </w:divBdr>
        </w:div>
        <w:div w:id="487209832">
          <w:marLeft w:val="480"/>
          <w:marRight w:val="0"/>
          <w:marTop w:val="0"/>
          <w:marBottom w:val="0"/>
          <w:divBdr>
            <w:top w:val="none" w:sz="0" w:space="0" w:color="auto"/>
            <w:left w:val="none" w:sz="0" w:space="0" w:color="auto"/>
            <w:bottom w:val="none" w:sz="0" w:space="0" w:color="auto"/>
            <w:right w:val="none" w:sz="0" w:space="0" w:color="auto"/>
          </w:divBdr>
        </w:div>
        <w:div w:id="800727768">
          <w:marLeft w:val="480"/>
          <w:marRight w:val="0"/>
          <w:marTop w:val="0"/>
          <w:marBottom w:val="0"/>
          <w:divBdr>
            <w:top w:val="none" w:sz="0" w:space="0" w:color="auto"/>
            <w:left w:val="none" w:sz="0" w:space="0" w:color="auto"/>
            <w:bottom w:val="none" w:sz="0" w:space="0" w:color="auto"/>
            <w:right w:val="none" w:sz="0" w:space="0" w:color="auto"/>
          </w:divBdr>
        </w:div>
        <w:div w:id="97205610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48B727-4B02-AF4C-932B-F91C3DABB5F6}"/>
      </w:docPartPr>
      <w:docPartBody>
        <w:p w:rsidR="00000000" w:rsidRDefault="00576558">
          <w:r w:rsidRPr="000D1C4F">
            <w:rPr>
              <w:rStyle w:val="PlaceholderText"/>
            </w:rPr>
            <w:t>Click or tap here to enter text.</w:t>
          </w:r>
        </w:p>
      </w:docPartBody>
    </w:docPart>
    <w:docPart>
      <w:docPartPr>
        <w:name w:val="B512C14101DE5546AADEFEFC340A2687"/>
        <w:category>
          <w:name w:val="General"/>
          <w:gallery w:val="placeholder"/>
        </w:category>
        <w:types>
          <w:type w:val="bbPlcHdr"/>
        </w:types>
        <w:behaviors>
          <w:behavior w:val="content"/>
        </w:behaviors>
        <w:guid w:val="{6A061C65-6D17-B94B-867E-A560C3C8E22E}"/>
      </w:docPartPr>
      <w:docPartBody>
        <w:p w:rsidR="00000000" w:rsidRDefault="00576558" w:rsidP="00576558">
          <w:pPr>
            <w:pStyle w:val="B512C14101DE5546AADEFEFC340A2687"/>
          </w:pPr>
          <w:r w:rsidRPr="000D1C4F">
            <w:rPr>
              <w:rStyle w:val="PlaceholderText"/>
            </w:rPr>
            <w:t>Click or tap here to enter text.</w:t>
          </w:r>
        </w:p>
      </w:docPartBody>
    </w:docPart>
    <w:docPart>
      <w:docPartPr>
        <w:name w:val="9F555B3D46BE55478D8425CA0807D0D4"/>
        <w:category>
          <w:name w:val="General"/>
          <w:gallery w:val="placeholder"/>
        </w:category>
        <w:types>
          <w:type w:val="bbPlcHdr"/>
        </w:types>
        <w:behaviors>
          <w:behavior w:val="content"/>
        </w:behaviors>
        <w:guid w:val="{8C96E7E8-4552-C743-9F22-B976E0C4E505}"/>
      </w:docPartPr>
      <w:docPartBody>
        <w:p w:rsidR="00000000" w:rsidRDefault="00576558" w:rsidP="00576558">
          <w:pPr>
            <w:pStyle w:val="9F555B3D46BE55478D8425CA0807D0D4"/>
          </w:pPr>
          <w:r w:rsidRPr="000D1C4F">
            <w:rPr>
              <w:rStyle w:val="PlaceholderText"/>
            </w:rPr>
            <w:t>Click or tap here to enter text.</w:t>
          </w:r>
        </w:p>
      </w:docPartBody>
    </w:docPart>
    <w:docPart>
      <w:docPartPr>
        <w:name w:val="40446DDE437D7A4281BD1D95C5B80387"/>
        <w:category>
          <w:name w:val="General"/>
          <w:gallery w:val="placeholder"/>
        </w:category>
        <w:types>
          <w:type w:val="bbPlcHdr"/>
        </w:types>
        <w:behaviors>
          <w:behavior w:val="content"/>
        </w:behaviors>
        <w:guid w:val="{AB6A8BB0-F6AF-3049-9D68-BA481437033B}"/>
      </w:docPartPr>
      <w:docPartBody>
        <w:p w:rsidR="00000000" w:rsidRDefault="00576558" w:rsidP="00576558">
          <w:pPr>
            <w:pStyle w:val="40446DDE437D7A4281BD1D95C5B80387"/>
          </w:pPr>
          <w:r w:rsidRPr="000D1C4F">
            <w:rPr>
              <w:rStyle w:val="PlaceholderText"/>
            </w:rPr>
            <w:t>Click or tap here to enter text.</w:t>
          </w:r>
        </w:p>
      </w:docPartBody>
    </w:docPart>
    <w:docPart>
      <w:docPartPr>
        <w:name w:val="E1A9D4E4FE8247418763102FD8AEA40F"/>
        <w:category>
          <w:name w:val="General"/>
          <w:gallery w:val="placeholder"/>
        </w:category>
        <w:types>
          <w:type w:val="bbPlcHdr"/>
        </w:types>
        <w:behaviors>
          <w:behavior w:val="content"/>
        </w:behaviors>
        <w:guid w:val="{FA9CAB6B-8092-724F-BB47-5524C0EE6B94}"/>
      </w:docPartPr>
      <w:docPartBody>
        <w:p w:rsidR="00000000" w:rsidRDefault="00576558" w:rsidP="00576558">
          <w:pPr>
            <w:pStyle w:val="E1A9D4E4FE8247418763102FD8AEA40F"/>
          </w:pPr>
          <w:r w:rsidRPr="000D1C4F">
            <w:rPr>
              <w:rStyle w:val="PlaceholderText"/>
            </w:rPr>
            <w:t>Click or tap here to enter text.</w:t>
          </w:r>
        </w:p>
      </w:docPartBody>
    </w:docPart>
    <w:docPart>
      <w:docPartPr>
        <w:name w:val="DC6ED4C3A5E4A44C899EF60323021033"/>
        <w:category>
          <w:name w:val="General"/>
          <w:gallery w:val="placeholder"/>
        </w:category>
        <w:types>
          <w:type w:val="bbPlcHdr"/>
        </w:types>
        <w:behaviors>
          <w:behavior w:val="content"/>
        </w:behaviors>
        <w:guid w:val="{71795BAF-E28F-5C4D-9F21-50C3BFBFF123}"/>
      </w:docPartPr>
      <w:docPartBody>
        <w:p w:rsidR="00000000" w:rsidRDefault="00576558" w:rsidP="00576558">
          <w:pPr>
            <w:pStyle w:val="DC6ED4C3A5E4A44C899EF60323021033"/>
          </w:pPr>
          <w:r w:rsidRPr="000D1C4F">
            <w:rPr>
              <w:rStyle w:val="PlaceholderText"/>
            </w:rPr>
            <w:t>Click or tap here to enter text.</w:t>
          </w:r>
        </w:p>
      </w:docPartBody>
    </w:docPart>
    <w:docPart>
      <w:docPartPr>
        <w:name w:val="02314784F0A4664091E21E01B94B233A"/>
        <w:category>
          <w:name w:val="General"/>
          <w:gallery w:val="placeholder"/>
        </w:category>
        <w:types>
          <w:type w:val="bbPlcHdr"/>
        </w:types>
        <w:behaviors>
          <w:behavior w:val="content"/>
        </w:behaviors>
        <w:guid w:val="{B4F4DE8F-26F9-5E4B-B3BF-DD1744256026}"/>
      </w:docPartPr>
      <w:docPartBody>
        <w:p w:rsidR="00000000" w:rsidRDefault="00576558" w:rsidP="00576558">
          <w:pPr>
            <w:pStyle w:val="02314784F0A4664091E21E01B94B233A"/>
          </w:pPr>
          <w:r w:rsidRPr="000D1C4F">
            <w:rPr>
              <w:rStyle w:val="PlaceholderText"/>
            </w:rPr>
            <w:t>Click or tap here to enter text.</w:t>
          </w:r>
        </w:p>
      </w:docPartBody>
    </w:docPart>
    <w:docPart>
      <w:docPartPr>
        <w:name w:val="EFE86DFABBAD4A42BC9C5B1C4F1ED121"/>
        <w:category>
          <w:name w:val="General"/>
          <w:gallery w:val="placeholder"/>
        </w:category>
        <w:types>
          <w:type w:val="bbPlcHdr"/>
        </w:types>
        <w:behaviors>
          <w:behavior w:val="content"/>
        </w:behaviors>
        <w:guid w:val="{41949363-6B37-3341-AA04-EAE09EDB40BD}"/>
      </w:docPartPr>
      <w:docPartBody>
        <w:p w:rsidR="00000000" w:rsidRDefault="00576558" w:rsidP="00576558">
          <w:pPr>
            <w:pStyle w:val="EFE86DFABBAD4A42BC9C5B1C4F1ED121"/>
          </w:pPr>
          <w:r w:rsidRPr="000D1C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58"/>
    <w:rsid w:val="003E6CC5"/>
    <w:rsid w:val="0057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76558"/>
    <w:rPr>
      <w:color w:val="808080"/>
    </w:rPr>
  </w:style>
  <w:style w:type="paragraph" w:customStyle="1" w:styleId="C3CD3A42B6CDC34B98952663588C9301">
    <w:name w:val="C3CD3A42B6CDC34B98952663588C9301"/>
    <w:rsid w:val="00576558"/>
  </w:style>
  <w:style w:type="paragraph" w:customStyle="1" w:styleId="EBE5021756D9D6498B51BCE94AEF6698">
    <w:name w:val="EBE5021756D9D6498B51BCE94AEF6698"/>
    <w:rsid w:val="00576558"/>
  </w:style>
  <w:style w:type="paragraph" w:customStyle="1" w:styleId="B878F53DC1B470449F6AE6E68FF1E511">
    <w:name w:val="B878F53DC1B470449F6AE6E68FF1E511"/>
    <w:rsid w:val="00576558"/>
  </w:style>
  <w:style w:type="paragraph" w:customStyle="1" w:styleId="2C8A13554A852A43A067340385ADA8F9">
    <w:name w:val="2C8A13554A852A43A067340385ADA8F9"/>
    <w:rsid w:val="00576558"/>
  </w:style>
  <w:style w:type="paragraph" w:customStyle="1" w:styleId="B512C14101DE5546AADEFEFC340A2687">
    <w:name w:val="B512C14101DE5546AADEFEFC340A2687"/>
    <w:rsid w:val="00576558"/>
  </w:style>
  <w:style w:type="paragraph" w:customStyle="1" w:styleId="9F555B3D46BE55478D8425CA0807D0D4">
    <w:name w:val="9F555B3D46BE55478D8425CA0807D0D4"/>
    <w:rsid w:val="00576558"/>
  </w:style>
  <w:style w:type="paragraph" w:customStyle="1" w:styleId="40446DDE437D7A4281BD1D95C5B80387">
    <w:name w:val="40446DDE437D7A4281BD1D95C5B80387"/>
    <w:rsid w:val="00576558"/>
  </w:style>
  <w:style w:type="paragraph" w:customStyle="1" w:styleId="E1A9D4E4FE8247418763102FD8AEA40F">
    <w:name w:val="E1A9D4E4FE8247418763102FD8AEA40F"/>
    <w:rsid w:val="00576558"/>
  </w:style>
  <w:style w:type="paragraph" w:customStyle="1" w:styleId="DC6ED4C3A5E4A44C899EF60323021033">
    <w:name w:val="DC6ED4C3A5E4A44C899EF60323021033"/>
    <w:rsid w:val="00576558"/>
  </w:style>
  <w:style w:type="paragraph" w:customStyle="1" w:styleId="02314784F0A4664091E21E01B94B233A">
    <w:name w:val="02314784F0A4664091E21E01B94B233A"/>
    <w:rsid w:val="00576558"/>
  </w:style>
  <w:style w:type="paragraph" w:customStyle="1" w:styleId="EFE86DFABBAD4A42BC9C5B1C4F1ED121">
    <w:name w:val="EFE86DFABBAD4A42BC9C5B1C4F1ED121"/>
    <w:rsid w:val="00576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B0B34D-32F3-E346-B356-B9090B808D29}">
  <we:reference id="wa104382081" version="1.35.0.0" store="en-US" storeType="OMEX"/>
  <we:alternateReferences>
    <we:reference id="wa104382081" version="1.35.0.0" store="en-US" storeType="OMEX"/>
  </we:alternateReferences>
  <we:properties>
    <we:property name="MENDELEY_CITATIONS" value="[{&quot;citationID&quot;:&quot;MENDELEY_CITATION_8058603f-d1ce-4ebc-9ad1-c9c98727630e&quot;,&quot;properties&quot;:{&quot;noteIndex&quot;:0},&quot;isEdited&quot;:false,&quot;manualOverride&quot;:{&quot;isManuallyOverridden&quot;:false,&quot;citeprocText&quot;:&quot;(A.P et al., 1968)&quot;,&quot;manualOverrideText&quot;:&quot;&quot;},&quot;citationTag&quot;:&quot;MENDELEY_CITATION_v3_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&quot;,&quot;citationItems&quot;:[{&quot;id&quot;:&quot;70dd2268-b565-3c31-aea6-f4cf6711f91a&quot;,&quot;itemData&quot;:{&quot;type&quot;:&quot;report&quot;,&quot;id&quot;:&quot;70dd2268-b565-3c31-aea6-f4cf6711f91a&quot;,&quot;title&quot;:&quot;Worker Adjustment--Youth In Transition From School To Work, An Annotated Bibliography Of Recent Literature&quot;,&quot;author&quot;:[{&quot;family&quot;:&quot;A.P&quot;,&quot;given&quot;:&quot;Garbin&quot;,&quot;parse-names&quot;:false,&quot;dropping-particle&quot;:&quot;&quot;,&quot;non-dropping-particle&quot;:&quot;&quot;},{&quot;family&quot;:&quot;Dorothy P&quot;,&quot;given&quot;:&quot;Jackson&quot;,&quot;parse-names&quot;:false,&quot;dropping-particle&quot;:&quot;&quot;,&quot;non-dropping-particle&quot;:&quot;&quot;},{&quot;family&quot;:&quot;Robert E&quot;,&quot;given&quot;:&quot;Campbell&quot;,&quot;parse-names&quot;:false,&quot;dropping-particle&quot;:&quot;&quot;,&quot;non-dropping-particle&quot;:&quot;&quot;}],&quot;accessed&quot;:{&quot;date-parts&quot;:[[2022,1,4]]},&quot;URL&quot;:&quot;https://files.eric.ed.gov/fulltext/ED021070.pdf&quot;,&quot;issued&quot;:{&quot;date-parts&quot;:[[1968]]}},&quot;isTemporary&quot;:false}]},{&quot;citationID&quot;:&quot;MENDELEY_CITATION_5cc45e0f-dd8d-420e-a5eb-b76c93ef0293&quot;,&quot;citationItems&quot;:[{&quot;id&quot;:&quot;ae276b38-c6e0-34e3-aa41-0c8133f61f93&quot;,&quot;itemData&quot;:{&quot;type&quot;:&quot;article-journal&quot;,&quot;id&quot;:&quot;ae276b38-c6e0-34e3-aa41-0c8133f61f93&quot;,&quot;title&quot;:&quot;The challenges of partnership in school-to-work transition&quot;,&quot;author&quot;:[{&quot;family&quot;:&quot;Taylor&quot;,&quot;given&quot;:&quot;Alison&quot;,&quot;parse-names&quot;:false,&quot;dropping-particle&quot;:&quot;&quot;,&quot;non-dropping-particle&quot;:&quot;&quot;}],&quot;container-title&quot;:&quot;Journal of Vocational Education and Training&quot;,&quot;DOI&quot;:&quot;10.1080/13636820600955716&quot;,&quot;ISSN&quot;:&quot;17475090&quot;,&quot;issued&quot;:{&quot;date-parts&quot;:[[2006]]},&quot;abstract&quot;:&quot;This paper explores the challenges of partnership through an examination of a high school apprenticeship program in carpentry in Ontario, Canada. Focusing on the relationships between schools, trainers, employers and government, challenges relate to the ability to coordinate the program across institutions, achieve agreement on goals, gain commitment from employers and promote a culture of learning in the workplace. These areas need to be addressed more systematically by policy-makers and partners if such programs are to foster the learning and development of young people. © 2006 Taylor &amp; Francis Group, LLC.&quot;,&quot;issue&quot;:&quot;3&quot;,&quot;volume&quot;:&quot;58&quot;},&quot;isTemporary&quot;:false}],&quot;properties&quot;:{&quot;noteIndex&quot;:0},&quot;isEdited&quot;:false,&quot;manualOverride&quot;:{&quot;isManuallyOverridden&quot;:true,&quot;citeprocText&quot;:&quot;(Taylor, 2006)&quot;,&quot;manualOverrideText&quot;:&quot;(2006)&quot;},&quot;citationTag&quot;:&quot;MENDELEY_CITATION_v3_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&quot;},{&quot;citationID&quot;:&quot;MENDELEY_CITATION_9fcf36c0-df48-4375-82e7-a422a1c390b0&quot;,&quot;citationItems&quot;:[{&quot;id&quot;:&quot;9ba7a272-4f57-3731-9815-bebc714308f1&quot;,&quot;itemData&quot;:{&quot;type&quot;:&quot;article-journal&quot;,&quot;id&quot;:&quot;9ba7a272-4f57-3731-9815-bebc714308f1&quot;,&quot;title&quot;:&quot;Social class background and the school-to-work transition.&quot;,&quot;author&quot;:[{&quot;family&quot;:&quot;Staff&quot;,&quot;given&quot;:&quot;Jeremy&quot;,&quot;parse-names&quot;:false,&quot;dropping-particle&quot;:&quot;&quot;,&quot;non-dropping-particle&quot;:&quot;&quot;},{&quot;family&quot;:&quot;Mortimer&quot;,&quot;given&quot;:&quot;Jeylan T.&quot;,&quot;parse-names&quot;:false,&quot;dropping-particle&quot;:&quot;&quot;,&quot;non-dropping-particle&quot;:&quot;&quot;}],&quot;container-title&quot;:&quot;New directions for child and adolescent development&quot;,&quot;DOI&quot;:&quot;10.1002/cd.209&quot;,&quot;ISSN&quot;:&quot;15203247&quot;,&quot;PMID&quot;:&quot;18330914&quot;,&quot;issued&quot;:{&quot;date-parts&quot;:[[2008]]},&quot;page&quot;:&quot;55-69&quot;,&quot;abstract&quot;:&quot;Whereas in years past, young people typically made a discrete transition from school to work, two ideal typical routes now characterize the sharing of school and work roles during adolescence and the transition to adulthood. Longitudinal data from the Youth Development Study show that one route involves less intensive employment during high school, followed by continued part-time employment and postsecondary educational investment. This pathway, more common for youth of higher-class origins, is especially beneficial for young people from lower socioeconomic backgrounds. A second route is early intensive work experience during high school that is less conducive to longer-term educational and wage attainments.&quot;,&quot;issue&quot;:&quot;119&quot;},&quot;isTemporary&quot;:false}],&quot;properties&quot;:{&quot;noteIndex&quot;:0},&quot;isEdited&quot;:false,&quot;manualOverride&quot;:{&quot;isManuallyOverridden&quot;:true,&quot;citeprocText&quot;:&quot;(Staff and Mortimer, 2008)&quot;,&quot;manualOverrideText&quot;:&quot;(2008)&quot;},&quot;citationTag&quot;:&quot;MENDELEY_CITATION_v3_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&quot;},{&quot;citationID&quot;:&quot;MENDELEY_CITATION_b7448d09-cf2d-4bf3-b73d-1492f4c8cb08&quot;,&quot;citationItems&quot;:[{&quot;id&quot;:&quot;312e705f-b97c-3add-b4df-2281911ba6b7&quot;,&quot;itemData&quot;:{&quot;type&quot;:&quot;report&quot;,&quot;id&quot;:&quot;312e705f-b97c-3add-b4df-2281911ba6b7&quot;,&quot;title&quot;:&quot;Science, Technology, Engineering, and Mathematics (STEM) Education: A Primer&quot;,&quot;author&quot;:[{&quot;family&quot;:&quot;Kuenzi&quot;,&quot;given&quot;:&quot;Jeffrey J&quot;,&quot;parse-names&quot;:false,&quot;dropping-particle&quot;:&quot;&quot;,&quot;non-dropping-particle&quot;:&quot;&quot;}],&quot;URL&quot;:&quot;www.crs.gov&quot;,&quot;issued&quot;:{&quot;date-parts&quot;:[[2012]]}},&quot;isTemporary&quot;:false}],&quot;properties&quot;:{&quot;noteIndex&quot;:0},&quot;isEdited&quot;:false,&quot;manualOverride&quot;:{&quot;isManuallyOverridden&quot;:true,&quot;citeprocText&quot;:&quot;(Kuenzi, 2012)&quot;,&quot;manualOverrideText&quot;:&quot;(2012)&quot;},&quot;citationTag&quot;:&quot;MENDELEY_CITATION_v3_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&quot;},{&quot;citationID&quot;:&quot;MENDELEY_CITATION_8dda01dd-632c-4a18-a241-b76cd46f9a8d&quot;,&quot;citationItems&quot;:[{&quot;id&quot;:&quot;ca2f33ef-4db5-3b45-8017-09378606fa63&quot;,&quot;itemData&quot;:{&quot;type&quot;:&quot;article-journal&quot;,&quot;id&quot;:&quot;ca2f33ef-4db5-3b45-8017-09378606fa63&quot;,&quot;title&quot;:&quot;The Measurement of School-to-work Transitions as Processes: About events and sequences&quot;,&quot;author&quot;:[{&quot;family&quot;:&quot;Brzinsky-Fay&quot;,&quot;given&quot;:&quot;Christian&quot;,&quot;parse-names&quot;:false,&quot;dropping-particle&quot;:&quot;&quot;,&quot;non-dropping-particle&quot;:&quot;&quot;}],&quot;container-title&quot;:&quot;European Societies&quot;,&quot;DOI&quot;:&quot;10.1080/14616696.2013.821620&quot;,&quot;ISSN&quot;:&quot;14698307&quot;,&quot;issued&quot;:{&quot;date-parts&quot;:[[2014]]},&quot;abstract&quot;:&quot;Measuring individual transitions means capturing a process with a specific time dimension. The established analysis of school-to-work transitions focuses on single status changes, such as those between education and unemployment. As longitudinal datasets became increasingly available, the periodical character of transitions has deserved attention, mostly in terms of studies that used event history models. But even these kinds of studies continued to focus on single status changes, which are not determined by theory but by the respective research question, or by data availability. Hence, the analysis of micro-level transitions remains selective, because there is no common idea how to explore them. As a result, school-to-work transition research is in danger to overlook important aspects of this life-course trajectory. This paper argues that the reason is the missing theoretical definition of a transition. Given the growing complexity of school-to-work transitions, the status change concept becomes inappropriate for their analysis. The predominance of hypothesis-testing methods together with an underrepresentation of explorative methods lead to a disregard of the process character of school-to-work transitions. This considerably limits the gain of new scientific insights. Recent methodological developments regarding the explorative analysis of longitudinal processes, namely sequence analysis, offer the possibility to cope with the complexity of school-to-work transitions. The paper aims at comparing the advantages and drawbacks of two methods in analysing transitions, and advocates a combined research design between explorative and hypothesis-testing methods. © 2013 © 2013 Taylor &amp; Francis.&quot;,&quot;issue&quot;:&quot;2&quot;,&quot;volume&quot;:&quot;16&quot;},&quot;isTemporary&quot;:false}],&quot;properties&quot;:{&quot;noteIndex&quot;:0},&quot;isEdited&quot;:false,&quot;manualOverride&quot;:{&quot;isManuallyOverridden&quot;:true,&quot;citeprocText&quot;:&quot;(Brzinsky-Fay, 2014)&quot;,&quot;manualOverrideText&quot;:&quot;(2014)&quot;},&quot;citationTag&quot;:&quot;MENDELEY_CITATION_v3_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&quot;},{&quot;citationID&quot;:&quot;MENDELEY_CITATION_e2a0c2fa-7e0c-4b8f-967e-5bea085ec35a&quot;,&quot;citationItems&quot;:[{&quot;id&quot;:&quot;ca2f33ef-4db5-3b45-8017-09378606fa63&quot;,&quot;itemData&quot;:{&quot;type&quot;:&quot;article-journal&quot;,&quot;id&quot;:&quot;ca2f33ef-4db5-3b45-8017-09378606fa63&quot;,&quot;title&quot;:&quot;The Measurement of School-to-work Transitions as Processes: About events and sequences&quot;,&quot;author&quot;:[{&quot;family&quot;:&quot;Brzinsky-Fay&quot;,&quot;given&quot;:&quot;Christian&quot;,&quot;parse-names&quot;:false,&quot;dropping-particle&quot;:&quot;&quot;,&quot;non-dropping-particle&quot;:&quot;&quot;}],&quot;container-title&quot;:&quot;European Societies&quot;,&quot;DOI&quot;:&quot;10.1080/14616696.2013.821620&quot;,&quot;ISSN&quot;:&quot;14698307&quot;,&quot;issued&quot;:{&quot;date-parts&quot;:[[2014]]},&quot;abstract&quot;:&quot;Measuring individual transitions means capturing a process with a specific time dimension. The established analysis of school-to-work transitions focuses on single status changes, such as those between education and unemployment. As longitudinal datasets became increasingly available, the periodical character of transitions has deserved attention, mostly in terms of studies that used event history models. But even these kinds of studies continued to focus on single status changes, which are not determined by theory but by the respective research question, or by data availability. Hence, the analysis of micro-level transitions remains selective, because there is no common idea how to explore them. As a result, school-to-work transition research is in danger to overlook important aspects of this life-course trajectory. This paper argues that the reason is the missing theoretical definition of a transition. Given the growing complexity of school-to-work transitions, the status change concept becomes inappropriate for their analysis. The predominance of hypothesis-testing methods together with an underrepresentation of explorative methods lead to a disregard of the process character of school-to-work transitions. This considerably limits the gain of new scientific insights. Recent methodological developments regarding the explorative analysis of longitudinal processes, namely sequence analysis, offer the possibility to cope with the complexity of school-to-work transitions. The paper aims at comparing the advantages and drawbacks of two methods in analysing transitions, and advocates a combined research design between explorative and hypothesis-testing methods. © 2013 © 2013 Taylor &amp; Francis.&quot;,&quot;issue&quot;:&quot;2&quot;,&quot;volume&quot;:&quot;16&quot;},&quot;isTemporary&quot;:false}],&quot;properties&quot;:{&quot;noteIndex&quot;:0},&quot;isEdited&quot;:false,&quot;manualOverride&quot;:{&quot;isManuallyOverridden&quot;:true,&quot;citeprocText&quot;:&quot;(Brzinsky-Fay, 2014)&quot;,&quot;manualOverrideText&quot;:&quot;(2014)&quot;},&quot;citationTag&quot;:&quot;MENDELEY_CITATION_v3_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&quot;},{&quot;citationID&quot;:&quot;MENDELEY_CITATION_072fc7d6-9516-4f30-9ff8-5bf87c6599fa&quot;,&quot;properties&quot;:{&quot;noteIndex&quot;:0},&quot;isEdited&quot;:false,&quot;manualOverride&quot;:{&quot;isManuallyOverridden&quot;:true,&quot;citeprocText&quot;:&quot;(Atkins, 2017)&quot;,&quot;manualOverrideText&quot;:&quot;(2017)&quot;},&quot;citationTag&quot;:&quot;MENDELEY_CITATION_v3_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&quot;,&quot;citationItems&quot;:[{&quot;id&quot;:&quot;ebe4f6a5-426d-34fe-b0ff-69e3ad1a6fc2&quot;,&quot;itemData&quot;:{&quot;type&quot;:&quot;article-journal&quot;,&quot;id&quot;:&quot;ebe4f6a5-426d-34fe-b0ff-69e3ad1a6fc2&quot;,&quot;title&quot;:&quot;The odyssey: school to work transitions, serendipity and position in the field&quot;,&quot;author&quot;:[{&quot;family&quot;:&quot;Atkins&quot;,&quot;given&quot;:&quot;Liz&quot;,&quot;parse-names&quot;:false,&quot;dropping-particle&quot;:&quot;&quot;,&quot;non-dropping-particle&quot;:&quot;&quot;}],&quot;container-title&quot;:&quot;British Journal of Sociology of Education&quot;,&quot;DOI&quot;:&quot;10.1080/01425692.2015.1131146&quot;,&quot;ISSN&quot;:&quot;14653346&quot;,&quot;issued&quot;:{&quot;date-parts&quot;:[[2017]]},&quot;abstract&quot;:&quot;Little work on the significance and implications of decision-making has been undertaken since that led by Hodkinson in the 1990s, and the experiences of young people on vocational programmes and their reasons for undertaking them remain under-theorised and poorly understood. Drawing on two narratives from a study exploring young people’s motivations for undertaking vocational programmes, this article explores the relationship between their positioning in fields and career decision-making. The article argues that social positioning is significant in its relationship to decision-making, to the way in which young people perceive and construct their careers and to the influence of serendipity on their transitions. Drawing on a range of international studies, the article explores the implications of these findings in terms of young people’s future engagement with the global labour market, giving consideration to (dissonant) perceptions of vocational education and training as contributing to economic growth whilst addressing issues of social exclusion and promoting social justice.&quot;,&quot;issue&quot;:&quot;5&quot;,&quot;volume&quot;:&quot;38&quot;,&quot;expandedJournalTitle&quot;:&quot;British Journal of Sociology of Education&quot;},&quot;isTemporary&quot;:false}]},{&quot;citationID&quot;:&quot;MENDELEY_CITATION_82893871-2375-41e5-957b-25ca3256e72b&quot;,&quot;properties&quot;:{&quot;noteIndex&quot;:0},&quot;isEdited&quot;:false,&quot;manualOverride&quot;:{&quot;isManuallyOverridden&quot;:true,&quot;citeprocText&quot;:&quot;(Vancea and Utzet, 2018)&quot;,&quot;manualOverrideText&quot;:&quot;(2018)&quot;},&quot;citationItems&quot;:[{&quot;id&quot;:&quot;3f22eda6-cf18-3cdd-94a6-417f863def5a&quot;,&quot;itemData&quot;:{&quot;type&quot;:&quot;article-journal&quot;,&quot;id&quot;:&quot;3f22eda6-cf18-3cdd-94a6-417f863def5a&quot;,&quot;title&quot;:&quot;School-to-work transition: the case of Spanish NEETs&quot;,&quot;author&quot;:[{&quot;family&quot;:&quot;Vancea&quot;,&quot;given&quot;:&quot;Mihaela&quot;,&quot;parse-names&quot;:false,&quot;dropping-particle&quot;:&quot;&quot;,&quot;non-dropping-particle&quot;:&quot;&quot;},{&quot;family&quot;:&quot;Utzet&quot;,&quot;given&quot;:&quot;Mireia&quot;,&quot;parse-names&quot;:false,&quot;dropping-particle&quot;:&quot;&quot;,&quot;non-dropping-particle&quot;:&quot;&quot;}],&quot;container-title&quot;:&quot;Journal of Youth Studies&quot;,&quot;DOI&quot;:&quot;10.1080/13676261.2017.1421313&quot;,&quot;ISSN&quot;:&quot;14699680&quot;,&quot;issued&quot;:{&quot;date-parts&quot;:[[2018,8,9]]},&quot;page&quot;:&quot;869-887&quot;,&quot;abstract&quot;:&quot;The school-to-work transition in Spain has become much more difficult and extended than before, with many young people today experiencing long periods of temporary employment, unemployment or inactivity. This article investigates the main socio-demographic characteristics of Spanish young people not in education, employment or training (NEETs). It also aims to compare them with their non-NEET counterparts in terms of social capital and family background. Analyses were based on a representative sample, corresponding to the year 2016, of Spanish young individuals ages 18–35 years (n = 1.826). All analyses were stratified by gender and age group. Overall, the Spanish NEETs had lower educational levels, were mainly unemployed and married, except for NEETs between 18 and 24 years, who were rather inactive and single. They also experienced previous unemployment, had more unemployed friends, and were coming from poorer family backgrounds in comparison with their non-NEET counterparts.&quot;,&quot;publisher&quot;:&quot;Routledge&quot;,&quot;issue&quot;:&quot;7&quot;,&quot;volume&quot;:&quot;21&quot;,&quot;expandedJournalTitle&quot;:&quot;Journal of Youth Studies&quot;},&quot;isTemporary&quot;:false}],&quot;citationTag&quot;:&quot;MENDELEY_CITATION_v3_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&quot;},{&quot;citationID&quot;:&quot;MENDELEY_CITATION_7e00143a-e4f1-4eec-9f65-940b2ab3da4d&quot;,&quot;properties&quot;:{&quot;noteIndex&quot;:0},&quot;isEdited&quot;:false,&quot;manualOverride&quot;:{&quot;isManuallyOverridden&quot;:true,&quot;citeprocText&quot;:&quot;(Pastore and Zimmermann, 2019)&quot;,&quot;manualOverrideText&quot;:&quot;(2019)&quot;},&quot;citationTag&quot;:&quot;MENDELEY_CITATION_v3_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&quot;,&quot;citationItems&quot;:[{&quot;id&quot;:&quot;063d4464-c8ed-32c6-ae54-df10be3d225f&quot;,&quot;itemData&quot;:{&quot;type&quot;:&quot;article&quot;,&quot;id&quot;:&quot;063d4464-c8ed-32c6-ae54-df10be3d225f&quot;,&quot;title&quot;:&quot;Understanding school-to-work transitions&quot;,&quot;author&quot;:[{&quot;family&quot;:&quot;Pastore&quot;,&quot;given&quot;:&quot;Francesco&quot;,&quot;parse-names&quot;:false,&quot;dropping-particle&quot;:&quot;&quot;,&quot;non-dropping-particle&quot;:&quot;&quot;},{&quot;family&quot;:&quot;Zimmermann&quot;,&quot;given&quot;:&quot;Klaus F.&quot;,&quot;parse-names&quot;:false,&quot;dropping-particle&quot;:&quot;&quot;,&quot;non-dropping-particle&quot;:&quot;&quot;}],&quot;container-title&quot;:&quot;International Journal of Manpower&quot;,&quot;DOI&quot;:&quot;10.1108/IJM-06-2019-343&quot;,&quot;ISSN&quot;:&quot;01437720&quot;,&quot;issued&quot;:{&quot;date-parts&quot;:[[2019]]},&quot;issue&quot;:&quot;3&quot;,&quot;volume&quot;:&quot;40&quot;},&quot;isTemporary&quot;:false}]},{&quot;citationID&quot;:&quot;MENDELEY_CITATION_98727588-49d3-43fc-95d3-fcd5c7ced072&quot;,&quot;properties&quot;:{&quot;noteIndex&quot;:0},&quot;isEdited&quot;:false,&quot;manualOverride&quot;:{&quot;isManuallyOverridden&quot;:false,&quot;citeprocText&quot;:&quot;(Lent and Worthington, 1999)&quot;,&quot;manualOverrideText&quot;:&quot;&quot;},&quot;citationTag&quot;:&quot;MENDELEY_CITATION_v3_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&quot;,&quot;citationItems&quot;:[{&quot;id&quot;:&quot;0565bef1-847e-3bbf-b7a6-4d87983a80ed&quot;,&quot;itemData&quot;:{&quot;type&quot;:&quot;article-journal&quot;,&quot;id&quot;:&quot;0565bef1-847e-3bbf-b7a6-4d87983a80ed&quot;,&quot;title&quot;:&quot;Applying Career Development Theories to the School-to-Work Transition Process&quot;,&quot;author&quot;:[{&quot;family&quot;:&quot;Lent&quot;,&quot;given&quot;:&quot;Robert W.&quot;,&quot;parse-names&quot;:false,&quot;dropping-particle&quot;:&quot;&quot;,&quot;non-dropping-particle&quot;:&quot;&quot;},{&quot;family&quot;:&quot;Worthington&quot;,&quot;given&quot;:&quot;Roger L.&quot;,&quot;parse-names&quot;:false,&quot;dropping-particle&quot;:&quot;&quot;,&quot;non-dropping-particle&quot;:&quot;&quot;}],&quot;container-title&quot;:&quot;Career Development Quarterly&quot;,&quot;DOI&quot;:&quot;10.1002/j.2161-0045.1999.tb00738.x&quot;,&quot;ISSN&quot;:&quot;08894019&quot;,&quot;issued&quot;:{&quot;date-parts&quot;:[[1999]]},&quot;abstract&quot;:&quot;Responding to national and local initiatives, the career development profession has been engaged in efforts to aid understanding and facilitation of the school-to-work (STW) transition process. Vocational theory has been cited as one especially important area in which the career development field can contribute to the STW movement, yet career development theories do not typically highlight their relevance to the STW transition process. This special issue of The Career Development Quarterly features a set of articles that examine how several prominent career development theories (person-environment fit, social learning, developmental, and social cognitive) can be brought to bear on the STW process. Three discussants assess the theories' utility as templates for studying and facilitating the transition from school to work.&quot;,&quot;issue&quot;:&quot;4&quot;,&quot;volume&quot;:&quot;47&quot;,&quot;expandedJournalTitle&quot;:&quot;Career Development Quarterly&quot;},&quot;isTemporary&quot;:false}]},{&quot;citationID&quot;:&quot;MENDELEY_CITATION_52fe35f7-06c9-4d21-88f7-ee3a61371f3f&quot;,&quot;citationItems&quot;:[{&quot;id&quot;:&quot;ad9a6aeb-869d-3234-9eb5-3b8c379e01fb&quot;,&quot;itemData&quot;:{&quot;type&quot;:&quot;article-journal&quot;,&quot;id&quot;:&quot;ad9a6aeb-869d-3234-9eb5-3b8c379e01fb&quot;,&quot;title&quot;:&quot;Getting the numbers right: International engineering education in the United States, China, and India&quot;,&quot;author&quot;:[{&quot;family&quot;:&quot;Gereffi&quot;,&quot;given&quot;:&quot;Gary&quot;,&quot;parse-names&quot;:false,&quot;dropping-particle&quot;:&quot;&quot;,&quot;non-dropping-particle&quot;:&quot;&quot;},{&quot;family&quot;:&quot;Wadhwa&quot;,&quot;given&quot;:&quot;Vivek&quot;,&quot;parse-names&quot;:false,&quot;dropping-particle&quot;:&quot;&quot;,&quot;non-dropping-particle&quot;:&quot;&quot;},{&quot;family&quot;:&quot;Rissing&quot;,&quot;given&quot;:&quot;B. E.N.&quot;,&quot;parse-names&quot;:false,&quot;dropping-particle&quot;:&quot;&quot;,&quot;non-dropping-particle&quot;:&quot;&quot;},{&quot;family&quot;:&quot;Ong&quot;,&quot;given&quot;:&quot;Ryan&quot;,&quot;parse-names&quot;:false,&quot;dropping-particle&quot;:&quot;&quot;,&quot;non-dropping-particle&quot;:&quot;&quot;}],&quot;container-title&quot;:&quot;Journal of Engineering Education&quot;,&quot;DOI&quot;:&quot;10.1002/j.2168-9830.2008.tb00950.x&quot;,&quot;ISSN&quot;:&quot;10694730&quot;,&quot;issued&quot;:{&quot;date-parts&quot;:[[2008]]},&quot;abstract&quot;:&quot;This article challenges the commonly cited statistics for engineering graduates in the United States, China, and India. Our research shows that the gap between the number of engineers and related technology specialists produced in the United States versus those in India and China is smaller than previously reported, and the United States remains a leading source of high-quality global engineering talent. Furthermore, engineering graduates in China and India face the prospect of substantial unemployment, despite high corporate demand for their services; this raises questions about the quality of recent graduates. The United States, however, also confronts problems in its continued ability to attract and retain top engineering talent from abroad because of visa uncertainties and growing economic opportunities in their countries of origin. We argue that the key issue in engineering education should be the quality of graduates, not just the quantity, since quality factors have the biggest impact on innovation and entrepreneurship.&quot;,&quot;issue&quot;:&quot;1&quot;,&quot;volume&quot;:&quot;97&quot;},&quot;isTemporary&quot;:false}],&quot;properties&quot;:{&quot;noteIndex&quot;:0},&quot;isEdited&quot;:false,&quot;manualOverride&quot;:{&quot;isManuallyOverridden&quot;:true,&quot;citeprocText&quot;:&quot;(Gereffi et al., 2008)&quot;,&quot;manualOverrideText&quot;:&quot;(2008)&quot;},&quot;citationTag&quot;:&quot;MENDELEY_CITATION_v3_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&quot;},{&quot;citationID&quot;:&quot;MENDELEY_CITATION_e417fd4f-6076-403f-b8f4-9bc11b8a1aaa&quot;,&quot;citationItems&quot;:[{&quot;id&quot;:&quot;fc3fefcf-177d-3986-aeb2-7080a588b548&quot;,&quot;itemData&quot;:{&quot;type&quot;:&quot;article-journal&quot;,&quot;id&quot;:&quot;fc3fefcf-177d-3986-aeb2-7080a588b548&quot;,&quot;title&quot;:&quot;Growth of Engineering Education in India: Status, Issues and Challenges&quot;,&quot;author&quot;:[{&quot;family&quot;:&quot;Choudhury&quot;,&quot;given&quot;:&quot;Pradeep Kumar&quot;,&quot;parse-names&quot;:false,&quot;dropping-particle&quot;:&quot;&quot;,&quot;non-dropping-particle&quot;:&quot;&quot;}],&quot;container-title&quot;:&quot;Growth of Engineering Education in India: Status, Issues and Challenges&quot;,&quot;DOI&quot;:&quot;10.1177/2347631115610223&quot;,&quot;ISSN&quot;:&quot;2347-6311&quot;,&quot;issued&quot;:{&quot;date-parts&quot;:[[2016]]},&quot;abstract&quot;:&quot;This article examines the growth of engineering education in India in the post-economic reform period using the secondary data published by Ministry of Human Resource Development, University Grants Commission and All India Council for Technical Education. Particularly, this article has focused on three important dimensions of engineering and technical education in India--institutional expansion, enrolment pattern and public financing. It finds that there has been a massive expansion of both institutions and enrolment in engineering education in India during the post-liberalization period, and this expansion has apparently taken place in the private sector. Also, as expected, the enrolment in engineering education has increased fast compared to other disciplines and overall enrolment growth of higher education. However, this massive expansion of engineering education has not been able to provide access to the disadvantaged groups, namely women, scheduled castes and scheduled tribes. The study also reveals that the public expenditure on engineering education has not increased at par with the increase in enrolment in this sector, which has resulted in the decline in per student public expenditure. The issues and concerns discussed in this article have brought up some promising avenues for future research in this area.&quot;,&quot;issue&quot;:&quot;1&quot;,&quot;volume&quot;:&quot;3&quot;},&quot;isTemporary&quot;:false}],&quot;properties&quot;:{&quot;noteIndex&quot;:0},&quot;isEdited&quot;:false,&quot;manualOverride&quot;:{&quot;isManuallyOverridden&quot;:true,&quot;citeprocText&quot;:&quot;(Choudhury, 2016)&quot;,&quot;manualOverrideText&quot;:&quot;(2016)&quot;},&quot;citationTag&quot;:&quot;MENDELEY_CITATION_v3_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&quot;},{&quot;citationID&quot;:&quot;MENDELEY_CITATION_58840df0-926a-4f63-8f10-3f30826a7c55&quot;,&quot;properties&quot;:{&quot;noteIndex&quot;:0},&quot;isEdited&quot;:false,&quot;manualOverride&quot;:{&quot;isManuallyOverridden&quot;:true,&quot;citeprocText&quot;:&quot;(Cameron et al., 2018)&quot;,&quot;manualOverrideText&quot;:&quot;(2018)&quot;},&quot;citationTag&quot;:&quot;MENDELEY_CITATION_v3_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&quot;,&quot;citationItems&quot;:[{&quot;id&quot;:&quot;73b6ae39-9ba0-366a-925e-b4d15c7157b5&quot;,&quot;itemData&quot;:{&quot;type&quot;:&quot;book&quot;,&quot;id&quot;:&quot;73b6ae39-9ba0-366a-925e-b4d15c7157b5&quot;,&quot;title&quot;:&quot;Transitions from Education to Work&quot;,&quot;editor&quot;:[{&quot;family&quot;:&quot;Cameron&quot;,&quot;given&quot;:&quot;Roslyn&quot;,&quot;parse-names&quot;:false,&quot;dropping-particle&quot;:&quot;&quot;,&quot;non-dropping-particle&quot;:&quot;&quot;},{&quot;family&quot;:&quot;Dhakal&quot;,&quot;given&quot;:&quot;Subas&quot;,&quot;parse-names&quot;:false,&quot;dropping-particle&quot;:&quot;&quot;,&quot;non-dropping-particle&quot;:&quot;&quot;},{&quot;family&quot;:&quot;Burgess&quot;,&quot;given&quot;:&quot;John&quot;,&quot;parse-names&quot;:false,&quot;dropping-particle&quot;:&quot;&quot;,&quot;non-dropping-particle&quot;:&quot;&quot;}],&quot;ISBN&quot;:&quot;978-1-138-69175-9&quot;,&quot;URL&quot;:&quot;www.routledge.com/series/SE0305&quot;,&quot;issued&quot;:{&quot;date-parts&quot;:[[2018]]},&quot;abstract&quot;:&quot;Labour markets are becoming more dynamic in response to pressures from glo-balisation, new technologies and trade agreements, as well as cross-border migration , inter-generation differences, changing education imperatives and employer expectations. By focusing on several Asia Pacific countries, this book explores the differences in their workforces: ageing, or abundant in labour but lacking in skilled employees. One similarity these countries share is the difficulty in attracting and retaining employees with the required skillset and capabilities, and these constraints can stymie national economic growth and long-term development. This book brings together national and international perspectives on employ-ability challenges faced by selected countries in the Asia Pacific region. While the region is forecast to enjoy high growth in the coming decade, a recurring challenge is addressing skill shortages and ensuring effective transition from training colleges and universities into employment. Consequently, the book focuses on the roles of multiple stakeholders, primarily: governments, education providers and employers-in more effectively addressing these key socioeconomic challenges.&quot;,&quot;publisher&quot;:&quot;Routledge, London&quot;},&quot;isTemporary&quot;:false}]},{&quot;citationID&quot;:&quot;MENDELEY_CITATION_b1aad99e-dd34-4080-a3a9-711b06f5f92f&quot;,&quot;citationItems&quot;:[{&quot;id&quot;:&quot;10e15f48-7467-3af9-9938-42b595342980&quot;,&quot;itemData&quot;:{&quot;type&quot;:&quot;article-journal&quot;,&quot;id&quot;:&quot;10e15f48-7467-3af9-9938-42b595342980&quot;,&quot;title&quot;:&quot;Affirmative action in education: Evidence from engineering college admissions in India&quot;,&quot;author&quot;:[{&quot;family&quot;:&quot;Bertrand&quot;,&quot;given&quot;:&quot;Marianne&quot;,&quot;parse-names&quot;:false,&quot;dropping-particle&quot;:&quot;&quot;,&quot;non-dropping-particle&quot;:&quot;&quot;},{&quot;family&quot;:&quot;Hanna&quot;,&quot;given&quot;:&quot;Rema&quot;,&quot;parse-names&quot;:false,&quot;dropping-particle&quot;:&quot;&quot;,&quot;non-dropping-particle&quot;:&quot;&quot;},{&quot;family&quot;:&quot;Mullainathan&quot;,&quot;given&quot;:&quot;Sendhil&quot;,&quot;parse-names&quot;:false,&quot;dropping-particle&quot;:&quot;&quot;,&quot;non-dropping-particle&quot;:&quot;&quot;}],&quot;container-title&quot;:&quot;Journal of Public Economics&quot;,&quot;DOI&quot;:&quot;10.1016/j.jpubeco.2009.11.003&quot;,&quot;ISSN&quot;:&quot;00472727&quot;,&quot;issued&quot;:{&quot;date-parts&quot;:[[2010]]},&quot;abstract&quot;:&quot;This paper examines an affirmative action program for \&quot;lower-caste\&quot; groups in engineering colleges in India. We study both the targeting properties of the program, and its implications for labor market outcomes. We find that affirmative action successfully targets the financially disadvantaged: the upper-caste applicants that are displaced by affirmative action come from a richer economic background than the lower-caste applicants that are displacing them. Targeting by caste, however, may lead to the exclusion of other disadvantaged groups. For example, caste-based targeting reduces the overall number of females entering engineering colleges. We find that despite poor entrance exam scores, lower-caste entrants obtain a positive return to admission. Our estimates, however, also suggest that these gains may come at an absolute cost because the income losses experienced by displaced upper-caste applicants are larger than the income gains experienced by displacing lower-caste students. Limited sample sizes in our preferred econometric specifications, however, prevent us from drawing strong conclusions from these labor market findings. © 2009 Elsevier B.V. All rights reserved.&quot;,&quot;issue&quot;:&quot;1-2&quot;,&quot;volume&quot;:&quot;94&quot;},&quot;isTemporary&quot;:false}],&quot;properties&quot;:{&quot;noteIndex&quot;:0},&quot;isEdited&quot;:false,&quot;manualOverride&quot;:{&quot;isManuallyOverridden&quot;:true,&quot;citeprocText&quot;:&quot;(Bertrand et al., 2010)&quot;,&quot;manualOverrideText&quot;:&quot;(2010)&quot;},&quot;citationTag&quot;:&quot;MENDELEY_CITATION_v3_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&quot;},{&quot;citationID&quot;:&quot;MENDELEY_CITATION_07c44177-6fdb-4f63-95a7-0e0d9c4ed495&quot;,&quot;properties&quot;:{&quot;noteIndex&quot;:0},&quot;isEdited&quot;:false,&quot;manualOverride&quot;:{&quot;isManuallyOverridden&quot;:true,&quot;citeprocText&quot;:&quot;(Subramanian, 2019)&quot;,&quot;manualOverrideText&quot;:&quot;(2019)&quot;},&quot;citationItems&quot;:[{&quot;id&quot;:&quot;16b82bbf-b868-3a61-bbab-f431b951678a&quot;,&quot;itemData&quot;:{&quot;type&quot;:&quot;book&quot;,&quot;id&quot;:&quot;16b82bbf-b868-3a61-bbab-f431b951678a&quot;,&quot;title&quot;:&quot;The Caste of Merit&quot;,&quot;author&quot;:[{&quot;family&quot;:&quot;Subramanian&quot;,&quot;given&quot;:&quot;Ajantha&quot;,&quot;parse-names&quot;:false,&quot;dropping-particle&quot;:&quot;&quot;,&quot;non-dropping-particle&quot;:&quot;&quot;}],&quot;container-title&quot;:&quot;The Caste of Merit&quot;,&quot;DOI&quot;:&quot;10.4159/9780674243477&quot;,&quot;issued&quot;:{&quot;date-parts&quot;:[[2019]]},&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Temporary&quot;:false}],&quot;citationTag&quot;:&quot;MENDELEY_CITATION_v3_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n0sImlzVGVtcG9yYXJ5IjpmYWxzZX1dfQ==&quot;},{&quot;citationID&quot;:&quot;MENDELEY_CITATION_a96f85af-4d54-493e-800f-b9c4f3e0a81e&quot;,&quot;citationItems&quot;:[{&quot;id&quot;:&quot;bcc94865-9beb-30d9-944e-a2f9b3758ebe&quot;,&quot;itemData&quot;:{&quot;type&quot;:&quot;chapter&quot;,&quot;id&quot;:&quot;bcc94865-9beb-30d9-944e-a2f9b3758ebe&quot;,&quot;title&quot;:&quot;Higher education /university: Taking the skills march forward in India – transitioning to the world of work&quot;,&quot;author&quot;:[{&quot;family&quot;:&quot;Khare&quot;,&quot;given&quot;:&quot;Mona&quot;,&quot;parse-names&quot;:false,&quot;dropping-particle&quot;:&quot;&quot;,&quot;non-dropping-particle&quot;:&quot;&quot;}],&quot;container-title&quot;:&quot;India: Preparation for the World of Work: Education System and School to Work Transition&quot;,&quot;DOI&quot;:&quot;10.1007/978-3-658-08502-5_7&quot;,&quot;ISBN&quot;:&quot;9783658085025&quot;,&quot;issued&quot;:{&quot;date-parts&quot;:[[2016,1,1]]},&quot;page&quot;:&quot;103-139&quot;,&quot;abstract&quot;:&quot;This chapter tries to capture the changing profile of Indian higher education seekers and the system per se. It is argued that Higher Education (HE) in India needs to make a leap from education for the sake of education to education for better livelihood to education for better living to provide for smoother transition to work for HE graduates. The chapter discusses some interesting issues that HE needs to confront. These can be highlighted upfront as (1) on one hand there is excessive dependence on non-formal system of vocational training and on the other hand young graduates coming out of the formal HE system are unable to meet the industry expectations on job readiness.&quot;,&quot;publisher&quot;:&quot;Springer Fachmedien&quot;},&quot;isTemporary&quot;:false}],&quot;properties&quot;:{&quot;noteIndex&quot;:0},&quot;isEdited&quot;:false,&quot;manualOverride&quot;:{&quot;isManuallyOverridden&quot;:true,&quot;citeprocText&quot;:&quot;(Khare, 2016)&quot;,&quot;manualOverrideText&quot;:&quot;(2016)&quot;},&quot;citationTag&quot;:&quot;MENDELEY_CITATION_v3_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&quot;},{&quot;citationID&quot;:&quot;MENDELEY_CITATION_4a986b2f-dd3e-4723-8026-4ffffefb9c8c&quot;,&quot;properties&quot;:{&quot;noteIndex&quot;:0},&quot;isEdited&quot;:false,&quot;manualOverride&quot;:{&quot;isManuallyOverridden&quot;:true,&quot;citeprocText&quot;:&quot;(Choudhury, 2016)&quot;,&quot;manualOverrideText&quot;:&quot;(2016)&quot;},&quot;citationTag&quot;:&quot;MENDELEY_CITATION_v3_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&quot;,&quot;citationItems&quot;:[{&quot;id&quot;:&quot;fc3fefcf-177d-3986-aeb2-7080a588b548&quot;,&quot;itemData&quot;:{&quot;type&quot;:&quot;article-journal&quot;,&quot;id&quot;:&quot;fc3fefcf-177d-3986-aeb2-7080a588b548&quot;,&quot;title&quot;:&quot;Growth of Engineering Education in India: Status, Issues and Challenges&quot;,&quot;author&quot;:[{&quot;family&quot;:&quot;Choudhury&quot;,&quot;given&quot;:&quot;Pradeep Kumar&quot;,&quot;parse-names&quot;:false,&quot;dropping-particle&quot;:&quot;&quot;,&quot;non-dropping-particle&quot;:&quot;&quot;}],&quot;container-title&quot;:&quot;Growth of Engineering Education in India: Status, Issues and Challenges&quot;,&quot;DOI&quot;:&quot;10.1177/2347631115610223&quot;,&quot;ISSN&quot;:&quot;2347-6311&quot;,&quot;issued&quot;:{&quot;date-parts&quot;:[[2016]]},&quot;abstract&quot;:&quot;This article examines the growth of engineering education in India in the post-economic reform period using the secondary data published by Ministry of Human Resource Development, University Grants Commission and All India Council for Technical Education. Particularly, this article has focused on three important dimensions of engineering and technical education in India--institutional expansion, enrolment pattern and public financing. It finds that there has been a massive expansion of both institutions and enrolment in engineering education in India during the post-liberalization period, and this expansion has apparently taken place in the private sector. Also, as expected, the enrolment in engineering education has increased fast compared to other disciplines and overall enrolment growth of higher education. However, this massive expansion of engineering education has not been able to provide access to the disadvantaged groups, namely women, scheduled castes and scheduled tribes. The study also reveals that the public expenditure on engineering education has not increased at par with the increase in enrolment in this sector, which has resulted in the decline in per student public expenditure. The issues and concerns discussed in this article have brought up some promising avenues for future research in this area.&quot;,&quot;issue&quot;:&quot;1&quot;,&quot;volume&quot;:&quot;3&quot;,&quot;expandedJournalTitle&quot;:&quot;Growth of Engineering Education in India: Status, Issues and Challenges&quot;},&quot;isTemporary&quot;:false}]},{&quot;citationID&quot;:&quot;MENDELEY_CITATION_e21508a1-c04b-423f-9e8d-efd4905b4f0d&quot;,&quot;properties&quot;:{&quot;noteIndex&quot;:0},&quot;isEdited&quot;:false,&quot;manualOverride&quot;:{&quot;isManuallyOverridden&quot;:false,&quot;citeprocText&quot;:&quot;(Mehrotra and Mehrotra, 2018)&quot;,&quot;manualOverrideText&quot;:&quot;&quot;},&quot;citationTag&quot;:&quot;MENDELEY_CITATION_v3_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&quot;,&quot;citationItems&quot;:[{&quot;id&quot;:&quot;9392eeff-0ecc-3378-a48c-4eb1ae58d631&quot;,&quot;itemData&quot;:{&quot;type&quot;:&quot;chapter&quot;,&quot;id&quot;:&quot;9392eeff-0ecc-3378-a48c-4eb1ae58d631&quot;,&quot;title&quot;:&quot;Challenges Beyond Schooling: Innovative Models for Youth Skills Development in India&quot;,&quot;author&quot;:[{&quot;family&quot;:&quot;Mehrotra&quot;,&quot;given&quot;:&quot;Santosh&quot;,&quot;parse-names&quot;:false,&quot;dropping-particle&quot;:&quot;&quot;,&quot;non-dropping-particle&quot;:&quot;&quot;},{&quot;family&quot;:&quot;Mehrotra&quot;,&quot;given&quot;:&quot;Vinay Swarup&quot;,&quot;parse-names&quot;:false,&quot;dropping-particle&quot;:&quot;&quot;,&quot;non-dropping-particle&quot;:&quot;&quot;}],&quot;container-title&quot;:&quot;Education in the Asia-Pacific Region&quot;,&quot;DOI&quot;:&quot;10.1007/978-981-10-6476-0_2&quot;,&quot;ISSN&quot;:&quot;22149791&quot;,&quot;issued&quot;:{&quot;date-parts&quot;:[[2018]]},&quot;abstract&quot;:&quot;The major drivers of skill demand are economic growth, expansion of primary and secondary education, urbanization, demographic changes and global competitiveness. These call for higher-order competences and employability skills that can use new technologies and perform complex tasks efficiently. India is one of the youngest nations in the world, with more than 54% of the total population below 25 years of age. The current annual skilling capacity in India is unable to match the skill demand, with many initiatives unaligned and suffering from lack of coordination. Key obstacles include the negative image and low aspirational value of vocational education, as well as a lack of effort to integrate VET with general education. With the current and expected economic growth, these challenges will increase, since more than 75% of new job opportunities are expected to be ‘skill-based’. The paper discusses the steps taken by the government to improve the articulation of vocational education with higher education, thus changing the ‘dead end’ image of vocational education. The transition from school to work is the main policy focus, especially in relation to the VET reforms. A radical change is taking place under the National Skills Qualification Framework. It will encourage private sector participation in skill development and provide skill development opportunities to youth, allowing a smooth transition to the world of work. Innovative models and schemes to meet the needs of the youth for twenty-first-century skills are also discussed.&quot;,&quot;volume&quot;:&quot;41&quot;},&quot;isTemporary&quot;:false}]},{&quot;citationID&quot;:&quot;MENDELEY_CITATION_a598dd30-95e6-4c18-a3b7-5a8d614c3cb9&quot;,&quot;properties&quot;:{&quot;noteIndex&quot;:0},&quot;isEdited&quot;:false,&quot;manualOverride&quot;:{&quot;isManuallyOverridden&quot;:false,&quot;citeprocText&quot;:&quot;(Neumark, 2007)&quot;,&quot;manualOverrideText&quot;:&quot;&quot;},&quot;citationTag&quot;:&quot;MENDELEY_CITATION_v3_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&quot;,&quot;citationItems&quot;:[{&quot;id&quot;:&quot;270dda22-6862-3945-b3f6-bc097725f8ea&quot;,&quot;itemData&quot;:{&quot;type&quot;:&quot;book&quot;,&quot;id&quot;:&quot;270dda22-6862-3945-b3f6-bc097725f8ea&quot;,&quot;title&quot;:&quot;Improving School-to-Work Transitions&quot;,&quot;editor&quot;:[{&quot;family&quot;:&quot;Neumark&quot;,&quot;given&quot;:&quot;David&quot;,&quot;parse-names&quot;:false,&quot;dropping-particle&quot;:&quot;&quot;,&quot;non-dropping-particle&quot;:&quot;&quot;}],&quot;ISBN&quot;:&quot;978-0-87154-642-5&quot;,&quot;issued&quot;:{&quot;date-parts&quot;:[[2007]]},&quot;publisher-place&quot;:&quot;New York&quot;,&quot;publisher&quot;:&quot;Russell Sage Foundation&quot;},&quot;isTemporary&quot;:false}]},{&quot;citationID&quot;:&quot;MENDELEY_CITATION_bd84d4ec-5f9a-4781-bf3d-d40529373528&quot;,&quot;properties&quot;:{&quot;noteIndex&quot;:0},&quot;isEdited&quot;:false,&quot;manualOverride&quot;:{&quot;isManuallyOverridden&quot;:false,&quot;citeprocText&quot;:&quot;(Statista Research Department, 2021a)&quot;,&quot;manualOverrideText&quot;:&quot;&quot;},&quot;citationTag&quot;:&quot;MENDELEY_CITATION_v3_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&quot;,&quot;citationItems&quot;:[{&quot;id&quot;:&quot;ef8c6862-044b-396b-bac2-b2ac98f55355&quot;,&quot;itemData&quot;:{&quot;type&quot;:&quot;webpage&quot;,&quot;id&quot;:&quot;ef8c6862-044b-396b-bac2-b2ac98f55355&quot;,&quot;title&quot;:&quot;India - Number of students enrolled in engineering stream by discipline 2019&quot;,&quot;author&quot;:[{&quot;family&quot;:&quot;Statista Research Department&quot;,&quot;given&quot;:&quot;&quot;,&quot;parse-names&quot;:false,&quot;dropping-particle&quot;:&quot;&quot;,&quot;non-dropping-particle&quot;:&quot;&quot;}],&quot;container-title&quot;:&quot;www.statista.com&quot;,&quot;accessed&quot;:{&quot;date-parts&quot;:[[2021,12,1]]},&quot;URL&quot;:&quot;https://www.statista.com/statistics/765482/india-number-of-students-enrolled-in-engineering-stream-by-discipline/&quot;,&quot;issued&quot;:{&quot;date-parts&quot;:[[2021]]}},&quot;isTemporary&quot;:false}]},{&quot;citationID&quot;:&quot;MENDELEY_CITATION_322955f6-88f6-4cdb-be87-efc0a64bd10b&quot;,&quot;properties&quot;:{&quot;noteIndex&quot;:0},&quot;isEdited&quot;:false,&quot;manualOverride&quot;:{&quot;isManuallyOverridden&quot;:false,&quot;citeprocText&quot;:&quot;(Statista Research Department, 2021b)&quot;,&quot;manualOverrideText&quot;:&quot;&quot;},&quot;citationTag&quot;:&quot;MENDELEY_CITATION_v3_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&quot;,&quot;citationItems&quot;:[{&quot;id&quot;:&quot;f89a228f-a990-3c54-978c-a650333dcce8&quot;,&quot;itemData&quot;:{&quot;type&quot;:&quot;webpage&quot;,&quot;id&quot;:&quot;f89a228f-a990-3c54-978c-a650333dcce8&quot;,&quot;title&quot;:&quot;India: Employability among graduates by degree 2021&quot;,&quot;author&quot;:[{&quot;family&quot;:&quot;Statista Research Department&quot;,&quot;given&quot;:&quot;&quot;,&quot;parse-names&quot;:false,&quot;dropping-particle&quot;:&quot;&quot;,&quot;non-dropping-particle&quot;:&quot;&quot;}],&quot;container-title&quot;:&quot;www.statista.com&quot;,&quot;accessed&quot;:{&quot;date-parts&quot;:[[2021,12,1]]},&quot;URL&quot;:&quot;https://www.statista.com/statistics/738255/employability-among-graduates-by-degree-india/&quot;,&quot;issued&quot;:{&quot;date-parts&quot;:[[2021]]}},&quot;isTemporary&quot;:false}]}]"/>
    <we:property name="MENDELEY_CITATIONS_STYLE" value="&quot;https://www.zotero.org/styles/elsevier-harvar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02B8EEC-8F88-0248-9D1E-024504EA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3593</Words>
  <Characters>20485</Characters>
  <Application>Microsoft Office Word</Application>
  <DocSecurity>0</DocSecurity>
  <Lines>170</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TITLE OF THESIS OR DISSERTATION</vt:lpstr>
      <vt:lpstr>TITLE OF THESIS OR DISSERTATION</vt:lpstr>
    </vt:vector>
  </TitlesOfParts>
  <Company>UMass Amherst -OIT / HDS</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THESIS OR DISSERTATION</dc:title>
  <dc:subject/>
  <dc:creator>SSBM</dc:creator>
  <cp:keywords/>
  <dc:description/>
  <cp:lastModifiedBy>Kalyana RP Neriyanuri</cp:lastModifiedBy>
  <cp:revision>3</cp:revision>
  <cp:lastPrinted>2022-01-26T01:13:00Z</cp:lastPrinted>
  <dcterms:created xsi:type="dcterms:W3CDTF">2022-02-02T01:55:00Z</dcterms:created>
  <dcterms:modified xsi:type="dcterms:W3CDTF">2022-02-02T02:01:00Z</dcterms:modified>
</cp:coreProperties>
</file>